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B29" w:rsidRPr="00FE039E" w:rsidRDefault="008E7B29" w:rsidP="008E7B29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13165">
        <w:rPr>
          <w:rFonts w:ascii="Times New Roman" w:hAnsi="Times New Roman" w:cs="Times New Roman"/>
          <w:sz w:val="28"/>
          <w:szCs w:val="28"/>
        </w:rPr>
        <w:t>3</w:t>
      </w:r>
    </w:p>
    <w:p w:rsidR="008E7B29" w:rsidRPr="0006100A" w:rsidRDefault="008E7B29" w:rsidP="008E7B29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6100A">
        <w:rPr>
          <w:rFonts w:ascii="Times New Roman" w:hAnsi="Times New Roman" w:cs="Times New Roman"/>
          <w:sz w:val="28"/>
          <w:szCs w:val="28"/>
        </w:rPr>
        <w:t xml:space="preserve"> от </w:t>
      </w:r>
      <w:r w:rsidR="00D5657E">
        <w:rPr>
          <w:rFonts w:ascii="Times New Roman" w:hAnsi="Times New Roman" w:cs="Times New Roman"/>
          <w:sz w:val="28"/>
          <w:szCs w:val="28"/>
        </w:rPr>
        <w:t>09</w:t>
      </w:r>
      <w:r w:rsidRPr="0006100A">
        <w:rPr>
          <w:rFonts w:ascii="Times New Roman" w:hAnsi="Times New Roman" w:cs="Times New Roman"/>
          <w:sz w:val="28"/>
          <w:szCs w:val="28"/>
        </w:rPr>
        <w:t>.</w:t>
      </w:r>
      <w:r w:rsidR="00D5657E"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  <w:r w:rsidRPr="0006100A">
        <w:rPr>
          <w:rFonts w:ascii="Times New Roman" w:hAnsi="Times New Roman" w:cs="Times New Roman"/>
          <w:sz w:val="28"/>
          <w:szCs w:val="28"/>
        </w:rPr>
        <w:t xml:space="preserve">.2024 </w:t>
      </w:r>
    </w:p>
    <w:p w:rsidR="008E7B29" w:rsidRPr="0006100A" w:rsidRDefault="008E7B29" w:rsidP="008E7B29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</w:t>
      </w:r>
      <w:proofErr w:type="gramStart"/>
      <w:r w:rsidRPr="0006100A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061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7B29" w:rsidRPr="0006100A" w:rsidRDefault="008E7B29" w:rsidP="008E7B29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>медицинского страхования на территории</w:t>
      </w:r>
    </w:p>
    <w:p w:rsidR="008E7B29" w:rsidRDefault="008E7B29" w:rsidP="008E7B29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Ивановской области на 2024 год    </w:t>
      </w:r>
    </w:p>
    <w:p w:rsidR="008E7B29" w:rsidRDefault="008E7B29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E7005" w:rsidRPr="007D1C4C" w:rsidRDefault="00802F3F">
      <w:pPr>
        <w:pStyle w:val="ConsPlusNormal"/>
        <w:spacing w:after="160"/>
        <w:contextualSpacing/>
        <w:jc w:val="right"/>
        <w:outlineLvl w:val="0"/>
      </w:pPr>
      <w:r>
        <w:rPr>
          <w:rFonts w:ascii="Times New Roman" w:hAnsi="Times New Roman" w:cs="Times New Roman"/>
          <w:sz w:val="28"/>
          <w:szCs w:val="28"/>
        </w:rPr>
        <w:t>«</w:t>
      </w:r>
      <w:r w:rsidR="007D1C4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D1C4C" w:rsidRPr="007D1C4C">
        <w:rPr>
          <w:rFonts w:ascii="Times New Roman" w:hAnsi="Times New Roman" w:cs="Times New Roman"/>
          <w:sz w:val="28"/>
          <w:szCs w:val="28"/>
        </w:rPr>
        <w:t>40</w:t>
      </w:r>
    </w:p>
    <w:p w:rsidR="00FE7005" w:rsidRDefault="007D1C4C">
      <w:pPr>
        <w:pStyle w:val="ConsPlusNormal"/>
        <w:spacing w:after="160"/>
        <w:contextualSpacing/>
        <w:jc w:val="right"/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FE7005" w:rsidRDefault="007D1C4C">
      <w:pPr>
        <w:pStyle w:val="ConsPlusNormal"/>
        <w:spacing w:after="160"/>
        <w:contextualSpacing/>
        <w:jc w:val="right"/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FE7005" w:rsidRDefault="007D1C4C">
      <w:pPr>
        <w:pStyle w:val="ConsPlusNormal"/>
        <w:spacing w:after="160"/>
        <w:contextualSpacing/>
        <w:jc w:val="right"/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2024 год</w:t>
      </w:r>
    </w:p>
    <w:p w:rsidR="00FE7005" w:rsidRDefault="00FE7005">
      <w:pPr>
        <w:pStyle w:val="ConsPlusNormal"/>
        <w:spacing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E7005" w:rsidRPr="007D1C4C" w:rsidRDefault="007D1C4C">
      <w:pPr>
        <w:contextualSpacing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оснований и 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r w:rsidRPr="007D1C4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 </w:t>
      </w:r>
      <w:r w:rsidR="008E7B29">
        <w:rPr>
          <w:rFonts w:ascii="Times New Roman" w:eastAsia="Times New Roman" w:hAnsi="Times New Roman" w:cs="Times New Roman"/>
          <w:b/>
          <w:bCs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.1</w:t>
      </w:r>
      <w:r w:rsidR="008E7B29"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.2024</w:t>
      </w:r>
    </w:p>
    <w:p w:rsidR="00FE7005" w:rsidRDefault="00FE70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E7005" w:rsidRDefault="007D1C4C">
      <w:pPr>
        <w:suppressAutoHyphens w:val="0"/>
        <w:spacing w:after="0"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Размер неоплаты или неполной оплаты затрат медицинской организации на оказание медицинской помощи (Н) (за исключением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случаев применения кода нарушения/дефекта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>
        <w:r>
          <w:rPr>
            <w:rFonts w:ascii="Times New Roman" w:hAnsi="Times New Roman" w:cs="Times New Roman"/>
            <w:sz w:val="28"/>
            <w:szCs w:val="28"/>
          </w:rPr>
          <w:t>2.16.1</w:t>
        </w:r>
      </w:hyperlink>
      <w:r w:rsidR="001B3754">
        <w:rPr>
          <w:rFonts w:ascii="Times New Roman" w:hAnsi="Times New Roman" w:cs="Times New Roman"/>
          <w:sz w:val="28"/>
          <w:szCs w:val="28"/>
        </w:rPr>
        <w:t xml:space="preserve">), </w:t>
      </w:r>
      <w:r w:rsidR="0025466A">
        <w:rPr>
          <w:rFonts w:ascii="Times New Roman" w:hAnsi="Times New Roman" w:cs="Times New Roman"/>
          <w:sz w:val="28"/>
          <w:szCs w:val="28"/>
        </w:rPr>
        <w:t xml:space="preserve">предусмотренный </w:t>
      </w:r>
      <w:r w:rsidRPr="001B3754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1B3754" w:rsidRPr="001B3754">
        <w:rPr>
          <w:rFonts w:ascii="Times New Roman" w:hAnsi="Times New Roman" w:cs="Times New Roman"/>
          <w:sz w:val="28"/>
          <w:szCs w:val="28"/>
        </w:rPr>
        <w:t>приложением</w:t>
      </w:r>
      <w:r w:rsidR="0025466A">
        <w:rPr>
          <w:rFonts w:ascii="Times New Roman" w:hAnsi="Times New Roman" w:cs="Times New Roman"/>
          <w:sz w:val="28"/>
          <w:szCs w:val="28"/>
        </w:rPr>
        <w:t>,</w:t>
      </w:r>
      <w:r w:rsidRPr="001B3754">
        <w:rPr>
          <w:rFonts w:ascii="Times New Roman" w:hAnsi="Times New Roman" w:cs="Times New Roman"/>
          <w:sz w:val="28"/>
          <w:szCs w:val="28"/>
        </w:rPr>
        <w:t xml:space="preserve"> рассчит</w:t>
      </w:r>
      <w:r w:rsidRPr="001B3754">
        <w:rPr>
          <w:rFonts w:ascii="Times New Roman" w:hAnsi="Times New Roman" w:cs="Times New Roman"/>
          <w:sz w:val="28"/>
          <w:szCs w:val="28"/>
        </w:rPr>
        <w:t>ы</w:t>
      </w:r>
      <w:r w:rsidRPr="001B3754">
        <w:rPr>
          <w:rFonts w:ascii="Times New Roman" w:hAnsi="Times New Roman" w:cs="Times New Roman"/>
          <w:sz w:val="28"/>
          <w:szCs w:val="28"/>
        </w:rPr>
        <w:t>вается по формуле:</w:t>
      </w:r>
    </w:p>
    <w:p w:rsidR="00FE7005" w:rsidRDefault="00FE700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005" w:rsidRDefault="007D1C4C">
      <w:pPr>
        <w:pStyle w:val="ConsPlusNormal"/>
        <w:spacing w:line="276" w:lineRule="auto"/>
        <w:ind w:firstLine="709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 = РТ x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0"/>
        </w:rPr>
        <w:t>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E7005" w:rsidRDefault="007D1C4C">
      <w:pPr>
        <w:pStyle w:val="ConsPlusNormal"/>
        <w:spacing w:line="276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E7005" w:rsidRDefault="007D1C4C">
      <w:pPr>
        <w:pStyle w:val="ConsPlusNormal"/>
        <w:spacing w:line="276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 w:rsidR="00FE7005" w:rsidRDefault="007D1C4C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РТ - размер тарифа на оплату медицинской помощи, поданный за оплату медицинской организацией и действующий на дату оказания медицинской помощи;</w:t>
      </w:r>
    </w:p>
    <w:p w:rsidR="00FE7005" w:rsidRDefault="007D1C4C">
      <w:pPr>
        <w:spacing w:after="0" w:line="276" w:lineRule="auto"/>
        <w:ind w:firstLine="709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0"/>
          <w:szCs w:val="20"/>
        </w:rPr>
        <w:t>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FE7005" w:rsidRDefault="007D1C4C">
      <w:pPr>
        <w:spacing w:after="0"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Значения коэффициента для определения размера неполной оплаты медицинской помощи приведены в таблице и соответствуют значениям </w:t>
      </w:r>
      <w:r w:rsidR="0025466A">
        <w:rPr>
          <w:rFonts w:ascii="Times New Roman" w:hAnsi="Times New Roman" w:cs="Times New Roman"/>
          <w:sz w:val="28"/>
          <w:szCs w:val="28"/>
        </w:rPr>
        <w:t xml:space="preserve">предусмотренным настоящим 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25466A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7005" w:rsidRDefault="007D1C4C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случаях применения кода нарушения/дефекта 2.16.1,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FE7005" w:rsidRDefault="00FE700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005" w:rsidRDefault="007D1C4C">
      <w:pPr>
        <w:pStyle w:val="ConsPlusNormal"/>
        <w:spacing w:line="276" w:lineRule="auto"/>
        <w:ind w:firstLine="709"/>
        <w:jc w:val="center"/>
      </w:pPr>
      <w:r>
        <w:rPr>
          <w:rFonts w:ascii="Times New Roman" w:hAnsi="Times New Roman" w:cs="Times New Roman"/>
          <w:sz w:val="28"/>
          <w:szCs w:val="28"/>
        </w:rPr>
        <w:t>Н = (РТ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 + РТ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E7005" w:rsidRDefault="007D1C4C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E7005" w:rsidRDefault="007D1C4C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 w:rsidR="00FE7005" w:rsidRDefault="007D1C4C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РТ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:rsidR="00FE7005" w:rsidRDefault="007D1C4C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РТ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:rsidR="00FE7005" w:rsidRDefault="007D1C4C">
      <w:pPr>
        <w:pStyle w:val="ConsPlusNormal"/>
        <w:spacing w:line="276" w:lineRule="auto"/>
        <w:ind w:firstLine="709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настоящим </w:t>
      </w:r>
      <w:r w:rsidR="00802F3F">
        <w:rPr>
          <w:rFonts w:ascii="Times New Roman" w:hAnsi="Times New Roman" w:cs="Times New Roman"/>
          <w:sz w:val="28"/>
          <w:szCs w:val="28"/>
        </w:rPr>
        <w:t>приложением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7005" w:rsidRDefault="007D1C4C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Сшт</w:t>
      </w:r>
      <w:proofErr w:type="spellEnd"/>
      <w:r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FE7005" w:rsidRDefault="00FE700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005" w:rsidRDefault="007D1C4C">
      <w:pPr>
        <w:pStyle w:val="ConsPlusNormal"/>
        <w:spacing w:line="276" w:lineRule="auto"/>
        <w:ind w:firstLine="709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РП x </w:t>
      </w:r>
      <w:proofErr w:type="spellStart"/>
      <w:r>
        <w:rPr>
          <w:rFonts w:ascii="Times New Roman" w:hAnsi="Times New Roman" w:cs="Times New Roman"/>
          <w:sz w:val="28"/>
          <w:szCs w:val="28"/>
        </w:rPr>
        <w:t>Кшт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E7005" w:rsidRDefault="007D1C4C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E7005" w:rsidRDefault="007D1C4C">
      <w:pPr>
        <w:pStyle w:val="ConsPlusNormal"/>
        <w:spacing w:line="276" w:lineRule="auto"/>
        <w:ind w:firstLine="709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FE7005" w:rsidRDefault="007D1C4C">
      <w:pPr>
        <w:pStyle w:val="ConsPlusNormal"/>
        <w:spacing w:line="276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РП - установленный тарифным соглашением </w:t>
      </w:r>
      <w:r w:rsidR="00802F3F">
        <w:rPr>
          <w:rFonts w:ascii="Times New Roman" w:hAnsi="Times New Roman" w:cs="Times New Roman"/>
          <w:sz w:val="28"/>
          <w:szCs w:val="28"/>
        </w:rPr>
        <w:t>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установленный на год, или подушевой норматив финансирования скорой медицинской помощи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оказанной вне медицинской организации, установленный на год,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на год, или подушевой норматив финансирования медицинской помощи в условиях дневного и круглосуточного стационаров, установленный территориальной программой на год (за исключением кода нарушения/дефекта 2.16.1., предусмотренного </w:t>
      </w:r>
      <w:r w:rsidR="00802F3F">
        <w:rPr>
          <w:rFonts w:ascii="Times New Roman" w:hAnsi="Times New Roman" w:cs="Times New Roman"/>
          <w:sz w:val="28"/>
          <w:szCs w:val="28"/>
        </w:rPr>
        <w:t xml:space="preserve">настоящим </w:t>
      </w:r>
      <w:r>
        <w:rPr>
          <w:rFonts w:ascii="Times New Roman" w:hAnsi="Times New Roman" w:cs="Times New Roman"/>
          <w:sz w:val="28"/>
          <w:szCs w:val="28"/>
        </w:rPr>
        <w:t>приложением, для которого РП – размер предъявленной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оплате стоимости оказанной медицинской помощи);</w:t>
      </w:r>
    </w:p>
    <w:p w:rsidR="00FE7005" w:rsidRDefault="007D1C4C">
      <w:pPr>
        <w:pStyle w:val="ConsPlusNormal"/>
        <w:spacing w:line="276" w:lineRule="auto"/>
        <w:ind w:firstLine="709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Кшт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FE7005" w:rsidRDefault="007D1C4C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приведены в таблице и соответствуют значениям приложения № 5 к Правилам обязательного медицинского страхования, утвержденным приказом Минздрава России от 28.02.2019 № 108н.</w:t>
      </w:r>
    </w:p>
    <w:p w:rsidR="00FE7005" w:rsidRDefault="00FE700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005" w:rsidRDefault="00FE700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005" w:rsidRDefault="00FE700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20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43"/>
        <w:gridCol w:w="1122"/>
        <w:gridCol w:w="3303"/>
        <w:gridCol w:w="1747"/>
        <w:gridCol w:w="2005"/>
      </w:tblGrid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FE7005">
        <w:tc>
          <w:tcPr>
            <w:tcW w:w="10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оформлением и предъявлением на оплату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счетов и реестров счетов, в том числе: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медицинской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проживающим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</w:t>
            </w:r>
            <w:r w:rsidR="00AB7E91">
              <w:rPr>
                <w:rFonts w:ascii="Times New Roman" w:hAnsi="Times New Roman" w:cs="Times New Roman"/>
                <w:sz w:val="24"/>
                <w:szCs w:val="24"/>
              </w:rPr>
              <w:t xml:space="preserve">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медицинской помощи, оказанной амбулаторно, в период пребывания застрахованного лица в условиях стационара (кроме дня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1.10.6.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0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7005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2.3 - 2.6.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Утратили силу. - </w:t>
            </w:r>
            <w:hyperlink r:id="rId7">
              <w:r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Минздрава России от 21.02.2022 № 100н.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других медицинских организациях при экстренных и неотложных состояниях).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 w:rsidP="001E11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</w:t>
            </w:r>
            <w:r w:rsidRPr="001E11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основе клинических рекомендаций</w:t>
            </w:r>
            <w:r w:rsidR="001E1134" w:rsidRPr="001E11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E7005"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46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46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46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351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FE7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карте стационарного больного протокола врачебной комиссии в случаях назначения застрахованному лицу лекарственного препарата,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входящего в перечень жизненно необходимых и важнейших лекарственных препаратов.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2.18.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>
        <w:tc>
          <w:tcPr>
            <w:tcW w:w="10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FE7005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 w:rsidP="001E11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</w:t>
            </w:r>
            <w:r w:rsidRPr="001E11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 основе клинических рекомендаций,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7005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 w:rsidP="001E1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</w:t>
            </w:r>
            <w:r w:rsidRPr="001E11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рекомендаций</w:t>
            </w:r>
            <w:r w:rsidR="00AB7E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мероприятий</w:t>
            </w:r>
            <w:r w:rsidRPr="001E11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 в том числе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медицинских исследовательских центров в ходе консультаций/консилиумов с применением телемедицинских технологий:</w:t>
            </w:r>
            <w:proofErr w:type="gramEnd"/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 w:rsidP="001E11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</w:t>
            </w:r>
            <w:r w:rsidRPr="001E11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помощи, клиническими рекомендациями</w:t>
            </w:r>
            <w:r w:rsidR="00A3712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мероприятий</w:t>
            </w:r>
            <w:r w:rsidRPr="001E11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приведшее к ухудшению состояния здоровья застрахованного лица, либо создавшее риск прогрессирования имеющегося заболевания, либо создавшее риск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возникновения нового заболевания.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 w:rsidP="00AB7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</w:t>
            </w:r>
            <w:r w:rsidR="001E1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134" w:rsidRPr="001E113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 течение суток или более, если перевод в течение суток невозможен с учетом тяжести состояния пациента и его транспортабельности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расхождений клинического и патолого-анатомического диагнозов 2 - 3 категории, обусловленное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Tr="00AE1A7D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 w:rsidTr="00AE1A7D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7005" w:rsidRDefault="007D1C4C" w:rsidP="00AB7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кратности и длительности приема лекарственных </w:t>
            </w:r>
            <w:r w:rsidRPr="00430BF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препаратов </w:t>
            </w:r>
            <w:r w:rsidR="00AB7E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 учетом</w:t>
            </w:r>
            <w:r w:rsidRPr="00430BF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клинических рекомендаций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связанные с риском для здоровья пациента.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E7005" w:rsidTr="00AE1A7D"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3.14.</w:t>
            </w:r>
          </w:p>
        </w:tc>
        <w:tc>
          <w:tcPr>
            <w:tcW w:w="7313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FE7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FE7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FE7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7005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FE7005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FE7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 w:rsidTr="00AE1A7D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FE7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7005" w:rsidTr="00AE1A7D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7005" w:rsidRDefault="00FE7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E7005" w:rsidRDefault="00802F3F" w:rsidP="00802F3F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sectPr w:rsidR="00FE7005">
      <w:pgSz w:w="11906" w:h="16838"/>
      <w:pgMar w:top="567" w:right="567" w:bottom="709" w:left="1134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CC"/>
    <w:family w:val="roman"/>
    <w:pitch w:val="variable"/>
  </w:font>
  <w:font w:name="Calibri Light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FE7005"/>
    <w:rsid w:val="001B3754"/>
    <w:rsid w:val="001E1134"/>
    <w:rsid w:val="0025466A"/>
    <w:rsid w:val="002A7613"/>
    <w:rsid w:val="00430BFD"/>
    <w:rsid w:val="007D1C4C"/>
    <w:rsid w:val="00802F3F"/>
    <w:rsid w:val="008E7B29"/>
    <w:rsid w:val="00A3712D"/>
    <w:rsid w:val="00AB7E91"/>
    <w:rsid w:val="00AE1A7D"/>
    <w:rsid w:val="00C13165"/>
    <w:rsid w:val="00D5657E"/>
    <w:rsid w:val="00FE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942FD8"/>
    <w:rPr>
      <w:color w:val="0563C1" w:themeColor="hyperlink"/>
      <w:u w:val="single"/>
    </w:rPr>
  </w:style>
  <w:style w:type="character" w:customStyle="1" w:styleId="a4">
    <w:name w:val="Подзаголовок Знак"/>
    <w:qFormat/>
    <w:rPr>
      <w:rFonts w:ascii="Cambria" w:eastAsia="0" w:hAnsi="Cambria"/>
      <w:i/>
      <w:iCs/>
      <w:color w:val="4F81BD"/>
      <w:spacing w:val="15"/>
    </w:rPr>
  </w:style>
  <w:style w:type="character" w:customStyle="1" w:styleId="markedcontent">
    <w:name w:val="markedcontent"/>
    <w:qFormat/>
  </w:style>
  <w:style w:type="character" w:customStyle="1" w:styleId="a5">
    <w:name w:val="Абзац списка Знак"/>
    <w:qFormat/>
    <w:rPr>
      <w:rFonts w:ascii="Arial" w:eastAsia="Times New Roman" w:hAnsi="Arial"/>
      <w:sz w:val="24"/>
      <w:szCs w:val="20"/>
      <w:lang w:eastAsia="ru-RU"/>
    </w:rPr>
  </w:style>
  <w:style w:type="character" w:customStyle="1" w:styleId="a6">
    <w:name w:val="Текст примечания Знак"/>
    <w:qFormat/>
    <w:rPr>
      <w:sz w:val="20"/>
    </w:rPr>
  </w:style>
  <w:style w:type="character" w:styleId="a7">
    <w:name w:val="annotation reference"/>
    <w:qFormat/>
    <w:rPr>
      <w:sz w:val="16"/>
    </w:rPr>
  </w:style>
  <w:style w:type="character" w:customStyle="1" w:styleId="FontStyle12">
    <w:name w:val="Font Style12"/>
    <w:qFormat/>
    <w:rPr>
      <w:rFonts w:ascii="Times New Roman" w:eastAsia="Times New Roman" w:hAnsi="Times New Roman"/>
      <w:b/>
      <w:bCs/>
      <w:spacing w:val="10"/>
      <w:sz w:val="20"/>
      <w:szCs w:val="20"/>
    </w:rPr>
  </w:style>
  <w:style w:type="character" w:customStyle="1" w:styleId="9">
    <w:name w:val="Заголовок 9 Знак"/>
    <w:qFormat/>
    <w:rPr>
      <w:rFonts w:ascii="Times New Roman" w:hAnsi="Times New Roman"/>
      <w:kern w:val="2"/>
    </w:rPr>
  </w:style>
  <w:style w:type="character" w:customStyle="1" w:styleId="8">
    <w:name w:val="Заголовок 8 Знак"/>
    <w:qFormat/>
    <w:rPr>
      <w:rFonts w:ascii="Times New Roman" w:hAnsi="Times New Roman"/>
      <w:bCs/>
      <w:kern w:val="2"/>
    </w:rPr>
  </w:style>
  <w:style w:type="character" w:customStyle="1" w:styleId="7">
    <w:name w:val="Заголовок 7 Знак"/>
    <w:qFormat/>
    <w:rPr>
      <w:rFonts w:ascii="Times New Roman" w:eastAsia="Times New Roman" w:hAnsi="Times New Roman"/>
      <w:bCs/>
      <w:kern w:val="2"/>
      <w:szCs w:val="32"/>
    </w:rPr>
  </w:style>
  <w:style w:type="character" w:customStyle="1" w:styleId="6">
    <w:name w:val="Заголовок 6 Знак"/>
    <w:qFormat/>
    <w:rPr>
      <w:rFonts w:ascii="Times New Roman" w:eastAsia="Times New Roman" w:hAnsi="Times New Roman"/>
      <w:bCs/>
      <w:kern w:val="2"/>
      <w:szCs w:val="18"/>
    </w:rPr>
  </w:style>
  <w:style w:type="character" w:customStyle="1" w:styleId="5">
    <w:name w:val="Заголовок 5 Знак"/>
    <w:qFormat/>
    <w:rPr>
      <w:rFonts w:ascii="Times New Roman" w:eastAsia="Times New Roman" w:hAnsi="Times New Roman"/>
      <w:bCs/>
      <w:kern w:val="2"/>
      <w:szCs w:val="18"/>
    </w:rPr>
  </w:style>
  <w:style w:type="character" w:customStyle="1" w:styleId="4">
    <w:name w:val="Заголовок 4 Знак"/>
    <w:qFormat/>
    <w:rPr>
      <w:rFonts w:ascii="Times New Roman" w:eastAsia="Times New Roman" w:hAnsi="Times New Roman"/>
      <w:kern w:val="2"/>
    </w:rPr>
  </w:style>
  <w:style w:type="character" w:customStyle="1" w:styleId="3">
    <w:name w:val="Заголовок 3 Знак"/>
    <w:qFormat/>
    <w:rPr>
      <w:rFonts w:ascii="Times New Roman" w:eastAsia="Times New Roman" w:hAnsi="Times New Roman"/>
      <w:kern w:val="2"/>
    </w:rPr>
  </w:style>
  <w:style w:type="character" w:customStyle="1" w:styleId="2">
    <w:name w:val="Заголовок 2 Знак"/>
    <w:qFormat/>
    <w:rPr>
      <w:rFonts w:ascii="Times New Roman" w:hAnsi="Times New Roman"/>
      <w:b/>
      <w:bCs/>
      <w:kern w:val="2"/>
      <w:szCs w:val="30"/>
    </w:rPr>
  </w:style>
  <w:style w:type="character" w:customStyle="1" w:styleId="1">
    <w:name w:val="Заголовок 1 Знак"/>
    <w:qFormat/>
    <w:rPr>
      <w:rFonts w:ascii="Times New Roman" w:eastAsia="Times New Roman" w:hAnsi="Times New Roman"/>
      <w:b/>
      <w:kern w:val="2"/>
      <w:sz w:val="26"/>
    </w:rPr>
  </w:style>
  <w:style w:type="character" w:customStyle="1" w:styleId="a8">
    <w:name w:val="Нижний колонтитул Знак"/>
    <w:qFormat/>
  </w:style>
  <w:style w:type="character" w:customStyle="1" w:styleId="a9">
    <w:name w:val="Верхний колонтитул Знак"/>
    <w:qFormat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1">
    <w:name w:val="Текст сноски1"/>
    <w:basedOn w:val="a"/>
    <w:qFormat/>
    <w:pPr>
      <w:ind w:left="339" w:hanging="339"/>
    </w:pPr>
    <w:rPr>
      <w:sz w:val="20"/>
    </w:rPr>
  </w:style>
  <w:style w:type="paragraph" w:customStyle="1" w:styleId="20">
    <w:name w:val="Нижний колонтитул2"/>
    <w:qFormat/>
    <w:rPr>
      <w:sz w:val="22"/>
    </w:rPr>
  </w:style>
  <w:style w:type="paragraph" w:customStyle="1" w:styleId="21">
    <w:name w:val="Верхний колонтитул2"/>
    <w:qFormat/>
    <w:rPr>
      <w:sz w:val="22"/>
    </w:rPr>
  </w:style>
  <w:style w:type="paragraph" w:styleId="af0">
    <w:name w:val="annotation text"/>
    <w:basedOn w:val="a"/>
    <w:qFormat/>
    <w:pPr>
      <w:spacing w:line="240" w:lineRule="exact"/>
    </w:pPr>
    <w:rPr>
      <w:sz w:val="20"/>
    </w:rPr>
  </w:style>
  <w:style w:type="paragraph" w:customStyle="1" w:styleId="Default">
    <w:name w:val="Default"/>
    <w:qFormat/>
    <w:rPr>
      <w:rFonts w:ascii="Times New Roman" w:eastAsia="Times New Roman" w:hAnsi="Times New Roman" w:cs="Liberation Serif"/>
      <w:color w:val="000000"/>
      <w:sz w:val="24"/>
      <w:szCs w:val="24"/>
      <w:lang w:eastAsia="ar-SA"/>
    </w:rPr>
  </w:style>
  <w:style w:type="paragraph" w:styleId="af1">
    <w:name w:val="List Paragraph"/>
    <w:basedOn w:val="a"/>
    <w:qFormat/>
    <w:pPr>
      <w:spacing w:after="0" w:line="240" w:lineRule="exact"/>
      <w:ind w:left="720"/>
      <w:contextualSpacing/>
    </w:pPr>
    <w:rPr>
      <w:rFonts w:ascii="Arial" w:eastAsia="Times New Roman" w:hAnsi="Arial"/>
      <w:szCs w:val="20"/>
      <w:lang w:eastAsia="ar-SA"/>
    </w:rPr>
  </w:style>
  <w:style w:type="paragraph" w:styleId="af2">
    <w:name w:val="No Spacing"/>
    <w:qFormat/>
    <w:rPr>
      <w:rFonts w:ascii="Calibri" w:eastAsia="0" w:hAnsi="Calibri" w:cs="Liberation Serif"/>
      <w:sz w:val="22"/>
      <w:lang w:eastAsia="ar-SA"/>
    </w:rPr>
  </w:style>
  <w:style w:type="paragraph" w:customStyle="1" w:styleId="12">
    <w:name w:val="Нижний колонтитул1"/>
    <w:basedOn w:val="a"/>
    <w:qFormat/>
    <w:pPr>
      <w:tabs>
        <w:tab w:val="center" w:pos="4677"/>
        <w:tab w:val="right" w:pos="9355"/>
      </w:tabs>
      <w:spacing w:after="0" w:line="240" w:lineRule="exact"/>
    </w:pPr>
  </w:style>
  <w:style w:type="paragraph" w:customStyle="1" w:styleId="13">
    <w:name w:val="Верхний колонтитул1"/>
    <w:basedOn w:val="a"/>
    <w:qFormat/>
    <w:pPr>
      <w:tabs>
        <w:tab w:val="center" w:pos="4677"/>
        <w:tab w:val="right" w:pos="9355"/>
      </w:tabs>
      <w:spacing w:after="0" w:line="240" w:lineRule="exact"/>
    </w:pPr>
  </w:style>
  <w:style w:type="paragraph" w:customStyle="1" w:styleId="91">
    <w:name w:val="Заголовок 91"/>
    <w:basedOn w:val="a"/>
    <w:qFormat/>
    <w:pPr>
      <w:keepNext/>
      <w:widowControl w:val="0"/>
      <w:spacing w:beforeAutospacing="1" w:after="40" w:line="360" w:lineRule="exact"/>
      <w:jc w:val="both"/>
    </w:pPr>
    <w:rPr>
      <w:rFonts w:ascii="Times New Roman" w:hAnsi="Times New Roman"/>
      <w:kern w:val="2"/>
      <w:lang w:eastAsia="ar-SA"/>
    </w:rPr>
  </w:style>
  <w:style w:type="paragraph" w:customStyle="1" w:styleId="81">
    <w:name w:val="Заголовок 81"/>
    <w:basedOn w:val="a"/>
    <w:qFormat/>
    <w:pPr>
      <w:widowControl w:val="0"/>
      <w:spacing w:beforeAutospacing="1" w:after="40" w:line="360" w:lineRule="exact"/>
      <w:jc w:val="both"/>
    </w:pPr>
    <w:rPr>
      <w:rFonts w:ascii="Times New Roman" w:hAnsi="Times New Roman"/>
      <w:bCs/>
      <w:kern w:val="2"/>
      <w:lang w:eastAsia="ar-SA"/>
    </w:rPr>
  </w:style>
  <w:style w:type="paragraph" w:customStyle="1" w:styleId="71">
    <w:name w:val="Заголовок 71"/>
    <w:basedOn w:val="a"/>
    <w:qFormat/>
    <w:pPr>
      <w:keepNext/>
      <w:widowControl w:val="0"/>
      <w:spacing w:beforeAutospacing="1" w:after="40" w:line="360" w:lineRule="exact"/>
      <w:jc w:val="both"/>
    </w:pPr>
    <w:rPr>
      <w:rFonts w:ascii="Times New Roman" w:eastAsia="Times New Roman" w:hAnsi="Times New Roman"/>
      <w:bCs/>
      <w:kern w:val="2"/>
      <w:szCs w:val="32"/>
      <w:lang w:eastAsia="ar-SA"/>
    </w:rPr>
  </w:style>
  <w:style w:type="paragraph" w:customStyle="1" w:styleId="61">
    <w:name w:val="Заголовок 61"/>
    <w:basedOn w:val="a"/>
    <w:qFormat/>
    <w:pPr>
      <w:spacing w:beforeAutospacing="1" w:after="40" w:line="360" w:lineRule="exact"/>
      <w:jc w:val="both"/>
    </w:pPr>
    <w:rPr>
      <w:rFonts w:ascii="Times New Roman" w:eastAsia="Times New Roman" w:hAnsi="Times New Roman"/>
      <w:bCs/>
      <w:kern w:val="2"/>
      <w:szCs w:val="18"/>
      <w:lang w:eastAsia="ar-SA"/>
    </w:rPr>
  </w:style>
  <w:style w:type="paragraph" w:customStyle="1" w:styleId="51">
    <w:name w:val="Заголовок 51"/>
    <w:basedOn w:val="a"/>
    <w:qFormat/>
    <w:pPr>
      <w:keepNext/>
      <w:keepLines/>
      <w:spacing w:beforeAutospacing="1" w:after="40" w:line="360" w:lineRule="exact"/>
      <w:jc w:val="both"/>
    </w:pPr>
    <w:rPr>
      <w:rFonts w:ascii="Times New Roman" w:eastAsia="Times New Roman" w:hAnsi="Times New Roman"/>
      <w:bCs/>
      <w:kern w:val="2"/>
      <w:szCs w:val="18"/>
      <w:lang w:eastAsia="ar-SA"/>
    </w:rPr>
  </w:style>
  <w:style w:type="paragraph" w:customStyle="1" w:styleId="41">
    <w:name w:val="Заголовок 41"/>
    <w:basedOn w:val="a"/>
    <w:qFormat/>
    <w:pPr>
      <w:spacing w:beforeAutospacing="1" w:after="40" w:line="360" w:lineRule="exact"/>
      <w:jc w:val="both"/>
    </w:pPr>
    <w:rPr>
      <w:rFonts w:ascii="Times New Roman" w:eastAsia="Times New Roman" w:hAnsi="Times New Roman"/>
      <w:kern w:val="2"/>
      <w:lang w:eastAsia="ar-SA"/>
    </w:rPr>
  </w:style>
  <w:style w:type="paragraph" w:customStyle="1" w:styleId="31">
    <w:name w:val="Заголовок 31"/>
    <w:basedOn w:val="a"/>
    <w:qFormat/>
    <w:pPr>
      <w:keepNext/>
      <w:spacing w:beforeAutospacing="1" w:after="40" w:line="360" w:lineRule="exact"/>
      <w:jc w:val="both"/>
    </w:pPr>
    <w:rPr>
      <w:rFonts w:ascii="Times New Roman" w:eastAsia="Times New Roman" w:hAnsi="Times New Roman"/>
      <w:kern w:val="2"/>
      <w:lang w:eastAsia="ar-SA"/>
    </w:rPr>
  </w:style>
  <w:style w:type="paragraph" w:customStyle="1" w:styleId="210">
    <w:name w:val="Заголовок 21"/>
    <w:basedOn w:val="a"/>
    <w:qFormat/>
    <w:pPr>
      <w:keepNext/>
      <w:keepLines/>
      <w:spacing w:beforeAutospacing="1" w:after="240" w:line="360" w:lineRule="exact"/>
    </w:pPr>
    <w:rPr>
      <w:rFonts w:ascii="Times New Roman" w:hAnsi="Times New Roman"/>
      <w:b/>
      <w:bCs/>
      <w:kern w:val="2"/>
      <w:szCs w:val="30"/>
      <w:lang w:eastAsia="ar-SA"/>
    </w:rPr>
  </w:style>
  <w:style w:type="paragraph" w:customStyle="1" w:styleId="110">
    <w:name w:val="Заголовок 11"/>
    <w:basedOn w:val="a"/>
    <w:qFormat/>
    <w:pPr>
      <w:keepNext/>
      <w:keepLines/>
      <w:spacing w:before="360" w:after="240" w:line="360" w:lineRule="exact"/>
      <w:contextualSpacing/>
      <w:jc w:val="center"/>
    </w:pPr>
    <w:rPr>
      <w:rFonts w:ascii="Times New Roman" w:eastAsia="Times New Roman" w:hAnsi="Times New Roman"/>
      <w:b/>
      <w:kern w:val="2"/>
      <w:sz w:val="26"/>
      <w:lang w:eastAsia="ar-SA"/>
    </w:rPr>
  </w:style>
  <w:style w:type="paragraph" w:customStyle="1" w:styleId="14">
    <w:name w:val="Название объекта1"/>
    <w:basedOn w:val="a"/>
    <w:qFormat/>
    <w:pPr>
      <w:spacing w:before="120" w:after="120"/>
    </w:pPr>
    <w:rPr>
      <w:i/>
      <w:iCs/>
      <w:lang w:eastAsia="ar-SA"/>
    </w:rPr>
  </w:style>
  <w:style w:type="paragraph" w:customStyle="1" w:styleId="af3">
    <w:name w:val="Содержимое таблицы"/>
    <w:basedOn w:val="a"/>
    <w:qFormat/>
    <w:pPr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character" w:styleId="HTML">
    <w:name w:val="HTML Acronym"/>
    <w:basedOn w:val="a0"/>
    <w:semiHidden/>
    <w:qFormat/>
    <w:rsid w:val="008E7B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E2A325F57B7A8464CD6BD8E70291F9A6192EE462C7432CFDEC66C988214870B84DF015B41F0303072E57A842E21C676EAA3AD694895F5165DkC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8A3925AB53023754F1EC2C5611BF20DD7641A305889BE876BD9E5DE1BCF69C067901C570FA85EB0E4F0E9D06125E06BDA3E2AFE2FfCV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74435-153B-45FE-8472-813705BBE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14</Pages>
  <Words>3781</Words>
  <Characters>21554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25285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Петрова Виктория Викторовна</cp:lastModifiedBy>
  <cp:revision>45</cp:revision>
  <dcterms:created xsi:type="dcterms:W3CDTF">2024-01-16T11:26:00Z</dcterms:created>
  <dcterms:modified xsi:type="dcterms:W3CDTF">2024-12-11T11:00:00Z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