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58B" w:rsidRPr="00133DB0" w:rsidRDefault="00D8258B" w:rsidP="00D8258B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A6F93" w:rsidRPr="00133DB0">
        <w:rPr>
          <w:rFonts w:ascii="Times New Roman" w:hAnsi="Times New Roman" w:cs="Times New Roman"/>
          <w:sz w:val="28"/>
          <w:szCs w:val="28"/>
        </w:rPr>
        <w:t>3</w:t>
      </w:r>
    </w:p>
    <w:p w:rsidR="00D8258B" w:rsidRPr="0006100A" w:rsidRDefault="00D8258B" w:rsidP="00D8258B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к Дополнительному соглашению № 2 от </w:t>
      </w:r>
      <w:r w:rsidRPr="005913CD">
        <w:rPr>
          <w:rFonts w:ascii="Times New Roman" w:hAnsi="Times New Roman" w:cs="Times New Roman"/>
          <w:sz w:val="28"/>
          <w:szCs w:val="28"/>
        </w:rPr>
        <w:t>22</w:t>
      </w:r>
      <w:r w:rsidRPr="0006100A">
        <w:rPr>
          <w:rFonts w:ascii="Times New Roman" w:hAnsi="Times New Roman" w:cs="Times New Roman"/>
          <w:sz w:val="28"/>
          <w:szCs w:val="28"/>
        </w:rPr>
        <w:t>.</w:t>
      </w:r>
      <w:r w:rsidRPr="00D8258B">
        <w:rPr>
          <w:rFonts w:ascii="Times New Roman" w:hAnsi="Times New Roman" w:cs="Times New Roman"/>
          <w:sz w:val="28"/>
          <w:szCs w:val="28"/>
        </w:rPr>
        <w:t>04</w:t>
      </w:r>
      <w:r w:rsidRPr="0006100A">
        <w:rPr>
          <w:rFonts w:ascii="Times New Roman" w:hAnsi="Times New Roman" w:cs="Times New Roman"/>
          <w:sz w:val="28"/>
          <w:szCs w:val="28"/>
        </w:rPr>
        <w:t xml:space="preserve">.2024 </w:t>
      </w:r>
    </w:p>
    <w:p w:rsidR="00D8258B" w:rsidRPr="0006100A" w:rsidRDefault="00D8258B" w:rsidP="00D8258B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к Тарифному соглашению в сфере </w:t>
      </w:r>
      <w:proofErr w:type="gramStart"/>
      <w:r w:rsidRPr="0006100A">
        <w:rPr>
          <w:rFonts w:ascii="Times New Roman" w:hAnsi="Times New Roman" w:cs="Times New Roman"/>
          <w:sz w:val="28"/>
          <w:szCs w:val="28"/>
        </w:rPr>
        <w:t>обязательного</w:t>
      </w:r>
      <w:proofErr w:type="gramEnd"/>
      <w:r w:rsidRPr="000610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58B" w:rsidRPr="0006100A" w:rsidRDefault="00D8258B" w:rsidP="00D8258B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>медицинского страхования на территории</w:t>
      </w:r>
    </w:p>
    <w:p w:rsidR="00D8258B" w:rsidRPr="004A6F93" w:rsidRDefault="00D8258B" w:rsidP="00D8258B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Ивановской области на 2024 год    </w:t>
      </w:r>
    </w:p>
    <w:p w:rsidR="00D8258B" w:rsidRPr="004A6F93" w:rsidRDefault="00D8258B" w:rsidP="00D8258B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C3E23" w:rsidRPr="009D7B4C" w:rsidRDefault="00365C49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  <w:r w:rsidRPr="009D7B4C">
        <w:rPr>
          <w:rFonts w:ascii="Times New Roman" w:hAnsi="Times New Roman" w:cs="Times New Roman"/>
          <w:sz w:val="28"/>
          <w:szCs w:val="28"/>
        </w:rPr>
        <w:t>3</w:t>
      </w:r>
    </w:p>
    <w:p w:rsidR="00FC3E23" w:rsidRDefault="00365C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FC3E23" w:rsidRDefault="00365C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FC3E23" w:rsidRDefault="00365C49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2024 год </w:t>
      </w:r>
    </w:p>
    <w:p w:rsidR="00FC3E23" w:rsidRDefault="00FC3E23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C3E23" w:rsidRDefault="00365C49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 на оплату медицинских услуг, оказываемых в амбулаторных условиях</w:t>
      </w:r>
    </w:p>
    <w:p w:rsidR="00FC3E23" w:rsidRDefault="00FC3E23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C3E23" w:rsidRDefault="00365C49">
      <w:pPr>
        <w:pStyle w:val="ConsPlusTitle"/>
        <w:spacing w:after="200"/>
        <w:contextualSpacing/>
        <w:jc w:val="center"/>
      </w:pPr>
      <w:r w:rsidRPr="005E4499">
        <w:rPr>
          <w:rFonts w:ascii="Times New Roman" w:hAnsi="Times New Roman" w:cs="Times New Roman"/>
          <w:b w:val="0"/>
          <w:sz w:val="28"/>
          <w:szCs w:val="28"/>
        </w:rPr>
        <w:t>с 01.0</w:t>
      </w:r>
      <w:r w:rsidR="00133DB0" w:rsidRPr="005E4499">
        <w:rPr>
          <w:rFonts w:ascii="Times New Roman" w:hAnsi="Times New Roman" w:cs="Times New Roman"/>
          <w:b w:val="0"/>
          <w:sz w:val="28"/>
          <w:szCs w:val="28"/>
        </w:rPr>
        <w:t>1</w:t>
      </w:r>
      <w:r w:rsidRPr="005E4499">
        <w:rPr>
          <w:rFonts w:ascii="Times New Roman" w:hAnsi="Times New Roman" w:cs="Times New Roman"/>
          <w:b w:val="0"/>
          <w:sz w:val="28"/>
          <w:szCs w:val="28"/>
        </w:rPr>
        <w:t>.2024</w:t>
      </w:r>
    </w:p>
    <w:p w:rsidR="00FC3E23" w:rsidRDefault="00FC3E23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0320" w:type="dxa"/>
        <w:tblInd w:w="-601" w:type="dxa"/>
        <w:tblLook w:val="04A0" w:firstRow="1" w:lastRow="0" w:firstColumn="1" w:lastColumn="0" w:noHBand="0" w:noVBand="1"/>
      </w:tblPr>
      <w:tblGrid>
        <w:gridCol w:w="711"/>
        <w:gridCol w:w="3879"/>
        <w:gridCol w:w="922"/>
        <w:gridCol w:w="3379"/>
        <w:gridCol w:w="1429"/>
      </w:tblGrid>
      <w:tr w:rsidR="00FC3E23">
        <w:trPr>
          <w:trHeight w:val="686"/>
          <w:tblHeader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/п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Код услуги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должности специалиста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Стоимость услуги, руб. </w:t>
            </w:r>
            <w:r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*</w:t>
            </w:r>
          </w:p>
        </w:tc>
      </w:tr>
      <w:tr w:rsidR="00FC3E23">
        <w:trPr>
          <w:trHeight w:val="354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</w:t>
            </w:r>
          </w:p>
        </w:tc>
        <w:tc>
          <w:tcPr>
            <w:tcW w:w="3879" w:type="dxa"/>
            <w:tcBorders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Компьютерная томография: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FC3E23">
        <w:trPr>
          <w:trHeight w:val="347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1.1.1.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4080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1 236,8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1.1.2.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4081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1 374,2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1.1.3.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4082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1 511,6</w:t>
            </w:r>
          </w:p>
        </w:tc>
      </w:tr>
      <w:tr w:rsidR="00FC3E23" w:rsidTr="008F29AD">
        <w:trPr>
          <w:trHeight w:val="351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 w:rsidP="009D7B4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</w:t>
            </w:r>
            <w:proofErr w:type="spellStart"/>
            <w:r w:rsidR="009D7B4C">
              <w:rPr>
                <w:rFonts w:ascii="Times New Roman" w:eastAsia="Times New Roman" w:hAnsi="Times New Roman"/>
                <w:szCs w:val="24"/>
                <w:lang w:eastAsia="ru-RU"/>
              </w:rPr>
              <w:t>болюс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ным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контрастированием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Pr="008F29AD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FC3E23" w:rsidTr="008F29AD">
        <w:trPr>
          <w:trHeight w:val="285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1.2.1.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Pr="008F29AD" w:rsidRDefault="00365C49" w:rsidP="00434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</w:t>
            </w:r>
            <w:r w:rsidR="00434B89" w:rsidRPr="008F29AD">
              <w:rPr>
                <w:rFonts w:ascii="Times New Roman" w:eastAsia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5 236,6</w:t>
            </w:r>
          </w:p>
        </w:tc>
      </w:tr>
      <w:tr w:rsidR="00FC3E23" w:rsidTr="008F29AD">
        <w:trPr>
          <w:trHeight w:val="275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1.2.2.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Pr="008F29AD" w:rsidRDefault="00365C49" w:rsidP="00434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</w:t>
            </w:r>
            <w:r w:rsidR="00434B89" w:rsidRPr="008F29AD"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5 818,4</w:t>
            </w:r>
          </w:p>
        </w:tc>
      </w:tr>
      <w:tr w:rsidR="00FC3E23" w:rsidTr="008F29AD">
        <w:trPr>
          <w:trHeight w:val="265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1.2.3.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Pr="008F29AD" w:rsidRDefault="00365C49" w:rsidP="00434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</w:t>
            </w:r>
            <w:r w:rsidR="00434B89" w:rsidRPr="008F29AD">
              <w:rPr>
                <w:rFonts w:ascii="Times New Roman" w:eastAsia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6 400,2</w:t>
            </w:r>
          </w:p>
        </w:tc>
      </w:tr>
      <w:tr w:rsidR="00FC3E23" w:rsidTr="008F29AD">
        <w:trPr>
          <w:trHeight w:val="411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.4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Легких без контрастирования (</w:t>
            </w: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COVID-19)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Pr="008F29AD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96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2 337,4</w:t>
            </w:r>
          </w:p>
        </w:tc>
      </w:tr>
      <w:tr w:rsidR="00FC3E23">
        <w:trPr>
          <w:trHeight w:val="411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Магнитно-резонансная томография: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FC3E23">
        <w:trPr>
          <w:trHeight w:val="348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FC3E23">
        <w:trPr>
          <w:trHeight w:val="257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2.1.1.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4089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2 677,0</w:t>
            </w:r>
          </w:p>
        </w:tc>
      </w:tr>
      <w:tr w:rsidR="00FC3E23">
        <w:trPr>
          <w:trHeight w:val="279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2.1.2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4090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2 974,4</w:t>
            </w:r>
          </w:p>
        </w:tc>
      </w:tr>
      <w:tr w:rsidR="00FC3E23">
        <w:trPr>
          <w:trHeight w:val="27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2.1.3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4091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3 271,8</w:t>
            </w:r>
          </w:p>
        </w:tc>
      </w:tr>
      <w:tr w:rsidR="00FC3E23">
        <w:trPr>
          <w:trHeight w:val="347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контрастированием 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2.2.1.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4092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6 730,4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2.2.2.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4093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7 478,2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2.2.3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4094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8 226,0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Ультразвуковое исследование сердечно-сосудистой системы: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FC3E23">
        <w:trPr>
          <w:trHeight w:val="926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3.1.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эхокардиография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4001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599,8</w:t>
            </w:r>
          </w:p>
        </w:tc>
      </w:tr>
      <w:tr w:rsidR="00FC3E23">
        <w:trPr>
          <w:trHeight w:val="836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3.2.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допплерография сосудов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4002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485,2</w:t>
            </w:r>
          </w:p>
        </w:tc>
      </w:tr>
      <w:tr w:rsidR="00FC3E23">
        <w:trPr>
          <w:trHeight w:val="903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3.3.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дуплексное сканирование сосудов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4003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600,8</w:t>
            </w:r>
          </w:p>
        </w:tc>
      </w:tr>
      <w:tr w:rsidR="00FC3E23">
        <w:trPr>
          <w:trHeight w:val="934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3.4.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иные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4004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241,5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Эндоскопические диагностические исследования: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4.1.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бронхоскопия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4005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1 151,9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4.2.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4006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1 038,9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4.3.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колоноскопия</w:t>
            </w:r>
            <w:proofErr w:type="spellEnd"/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4007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1 400,5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4.4.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ректосигмоидоскопия</w:t>
            </w:r>
            <w:proofErr w:type="spellEnd"/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4008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858,9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4.5.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4009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848,0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  <w:r w:rsidRPr="00F82EB2">
              <w:rPr>
                <w:rFonts w:ascii="Times New Roman" w:hAnsi="Times New Roman"/>
                <w:bCs/>
                <w:color w:val="000000"/>
                <w:szCs w:val="24"/>
              </w:rPr>
              <w:t>Молекулярно-генетические исследования с целью выявления онкологических заболеваний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5.1.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EGFR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4022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9 091,4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5.2.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BRAF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4023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9 091,4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5.3.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KRAS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4024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9 091,4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5.4.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NRAS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4025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9 091,4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5.5.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BRCA 1/ BRCA 2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4026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9 091,4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5.6.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молекулярно-генетическое исследование гена ALK методом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флюоресцентной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гибридизации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situ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(FISH)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4027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9 091,4</w:t>
            </w:r>
          </w:p>
        </w:tc>
      </w:tr>
      <w:tr w:rsidR="00FC3E23">
        <w:trPr>
          <w:trHeight w:val="569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.7.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микросателлитной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нестабильности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SI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4072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9 091,4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5.8.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4016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9 091,4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Патологоанатомические исследования биопсийного (операционного) материала с целью выявления онкологических заболеваний и подбора противоопухолевой лекарственной терапии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FC3E23" w:rsidRDefault="00FC3E23">
            <w:pPr>
              <w:spacing w:after="0" w:line="240" w:lineRule="auto"/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jc w:val="center"/>
            </w:pPr>
          </w:p>
        </w:tc>
      </w:tr>
      <w:tr w:rsidR="00FC3E23">
        <w:trPr>
          <w:trHeight w:val="34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.1.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исследование I, II, III, IV категорий сложности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4017</w:t>
            </w:r>
          </w:p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2 242,1</w:t>
            </w:r>
          </w:p>
        </w:tc>
      </w:tr>
      <w:tr w:rsidR="00FC3E23">
        <w:trPr>
          <w:trHeight w:val="34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6.2.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исследование V категорий сложности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4018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2 242,1</w:t>
            </w:r>
          </w:p>
        </w:tc>
      </w:tr>
      <w:tr w:rsidR="00FC3E23">
        <w:trPr>
          <w:trHeight w:val="34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6.3.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Пересмотр биопсийного (операционного и диагностического) материала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4019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2 242,1</w:t>
            </w:r>
          </w:p>
        </w:tc>
      </w:tr>
      <w:tr w:rsidR="00FC3E23">
        <w:trPr>
          <w:trHeight w:val="34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Тестирование на выявление новой коронавирусной инфекции (COVID-19)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jc w:val="center"/>
            </w:pP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7.1</w:t>
            </w:r>
          </w:p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мазков со слизистой оболочки носоглотки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4035</w:t>
            </w:r>
          </w:p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7.2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 в мазках со слизистой оболочки носоглотки методом ПЦР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4036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7.3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Молекулярно-биологическое исследование мазков со слизистой оболочки носоглотки на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БВРС (MERS-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)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4037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7.4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 в мазках со слизистой оболочки носоглотки методом ПЦР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4038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7.5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Молекулярно-биологическое исследование мазков со слизистой оболочки ротоглотки на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коронавирусы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229E, OC43, NL63, HKUI (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Human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Coronavirus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)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4039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7.6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РНК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коронавирусов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229E, OC43, NL63, HKUI (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Human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Coronavirus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) в мазках со слизистой оболочки ротоглотки методом ПЦР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4040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7.7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мазков со слизистой оболочки ротоглотки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4041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7.8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 в мазках со слизистой оболочки ротоглотки методом ПЦР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4042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7.9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мазков со слизистой оболочки ротоглотки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4043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35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7.10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РНК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коронавируса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БВРС (MERS-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) в мазках со слизистой оболочки ротоглотки методом ПЦР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4044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7.11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бронхоальвеолярной </w:t>
            </w:r>
            <w:proofErr w:type="spellStart"/>
            <w:r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жидкости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коронавирусы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229E, OC43, NL63, HKUI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4045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7.12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коронавирусов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229E, OC43, NL63, HKUI (</w:t>
            </w:r>
            <w:proofErr w:type="spellStart"/>
            <w:r>
              <w:rPr>
                <w:rFonts w:ascii="Times New Roman" w:hAnsi="Times New Roman"/>
                <w:szCs w:val="24"/>
              </w:rPr>
              <w:t>Human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Coronavirus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в бронхоальвеолярной </w:t>
            </w:r>
            <w:proofErr w:type="spellStart"/>
            <w:r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жидкости методом ПЦР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4046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7.13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мокроты (индуцированной мокроты, </w:t>
            </w:r>
            <w:proofErr w:type="spellStart"/>
            <w:r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-трахеальных </w:t>
            </w:r>
            <w:proofErr w:type="spellStart"/>
            <w:r>
              <w:rPr>
                <w:rFonts w:ascii="Times New Roman" w:hAnsi="Times New Roman"/>
                <w:szCs w:val="24"/>
              </w:rPr>
              <w:t>аспиратов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коронавирусы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229E, OC43, NL63, HKUI (</w:t>
            </w:r>
            <w:proofErr w:type="spellStart"/>
            <w:r>
              <w:rPr>
                <w:rFonts w:ascii="Times New Roman" w:hAnsi="Times New Roman"/>
                <w:szCs w:val="24"/>
              </w:rPr>
              <w:t>Human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Coronavirus</w:t>
            </w:r>
            <w:proofErr w:type="spellEnd"/>
            <w:r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4047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49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7.14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коронавирусов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229E, OC43, NL63, HKUI (</w:t>
            </w:r>
            <w:proofErr w:type="spellStart"/>
            <w:r>
              <w:rPr>
                <w:rFonts w:ascii="Times New Roman" w:hAnsi="Times New Roman"/>
                <w:szCs w:val="24"/>
              </w:rPr>
              <w:t>Human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Coronavirus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в мокроте (индуцированной мокроте, </w:t>
            </w:r>
            <w:proofErr w:type="spellStart"/>
            <w:r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>
              <w:rPr>
                <w:rFonts w:ascii="Times New Roman" w:hAnsi="Times New Roman"/>
                <w:szCs w:val="24"/>
              </w:rPr>
              <w:t>-трахеальных аспиратах) методом ПЦР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4048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7.15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Молекулярно-биологическое исследование мокроты (индуцированной мокроты,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фаринго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-трахеальных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аспиратов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) на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ТОРС (SARS-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)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4049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7.16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в мокроте (индуцированной мокроте, </w:t>
            </w:r>
            <w:proofErr w:type="spellStart"/>
            <w:r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>
              <w:rPr>
                <w:rFonts w:ascii="Times New Roman" w:hAnsi="Times New Roman"/>
                <w:szCs w:val="24"/>
              </w:rPr>
              <w:t>-трахеальных аспиратах) методом ПЦР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4050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7.17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мокроты (индуцированной мокроты, </w:t>
            </w:r>
            <w:proofErr w:type="spellStart"/>
            <w:r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-трахеальных </w:t>
            </w:r>
            <w:proofErr w:type="spellStart"/>
            <w:r>
              <w:rPr>
                <w:rFonts w:ascii="Times New Roman" w:hAnsi="Times New Roman"/>
                <w:szCs w:val="24"/>
              </w:rPr>
              <w:t>аспиратов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4051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7.18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РНК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коронавируса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БВРС (MERS-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) в мокроте (индуцированной мокроте,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фаринго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-трахеальных аспиратах) методом ПЦР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4052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7.19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Молекулярно-биологическое исследование бронхоальвеолярной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лаважной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жидкости на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ТОРС (SARS-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)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4053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7.20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РНК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коронавируса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ТОРС (SARS-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) в бронхоальвеолярной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лаважной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жидкости методом ПЦР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4054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7.21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бронхоальвеолярной </w:t>
            </w:r>
            <w:proofErr w:type="spellStart"/>
            <w:r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жидкости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4055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7.22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в бронхоальвеолярной </w:t>
            </w:r>
            <w:proofErr w:type="spellStart"/>
            <w:r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жидкости методом ПЦР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4056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Гемодиализ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интермиттирующий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62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Врач-нефролог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6 246,45***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Перитонеальный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диализ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86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5 949,0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10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Гемодиафильтрация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4079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6 424,92****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Комплексное исследование для диагностики фоновых и предраковых заболеваний репродуктивных органов у женщины 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72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4 044,3</w:t>
            </w:r>
          </w:p>
        </w:tc>
      </w:tr>
      <w:tr w:rsidR="00FC3E23">
        <w:trPr>
          <w:trHeight w:val="745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Позитронно-эмиссионная компьютерная томография (ПЭТ-КТ)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93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 w:rsidP="00375150">
            <w:pPr>
              <w:spacing w:after="0" w:line="240" w:lineRule="auto"/>
              <w:jc w:val="center"/>
            </w:pPr>
            <w:r w:rsidRPr="005E4499">
              <w:rPr>
                <w:rFonts w:ascii="Times New Roman" w:eastAsia="Times New Roman" w:hAnsi="Times New Roman"/>
                <w:szCs w:val="24"/>
                <w:lang w:eastAsia="ru-RU"/>
              </w:rPr>
              <w:t>3</w:t>
            </w:r>
            <w:r w:rsidR="00375150" w:rsidRPr="005E4499">
              <w:rPr>
                <w:rFonts w:ascii="Times New Roman" w:eastAsia="Times New Roman" w:hAnsi="Times New Roman"/>
                <w:szCs w:val="24"/>
                <w:lang w:val="en-US" w:eastAsia="ru-RU"/>
              </w:rPr>
              <w:t>8</w:t>
            </w:r>
            <w:r w:rsidR="00AE2D2C" w:rsidRPr="005E4499">
              <w:rPr>
                <w:rFonts w:ascii="Times New Roman" w:eastAsia="Times New Roman" w:hAnsi="Times New Roman"/>
                <w:szCs w:val="24"/>
                <w:lang w:eastAsia="ru-RU"/>
              </w:rPr>
              <w:t> </w:t>
            </w:r>
            <w:r w:rsidR="00375150" w:rsidRPr="005E4499">
              <w:rPr>
                <w:rFonts w:ascii="Times New Roman" w:eastAsia="Times New Roman" w:hAnsi="Times New Roman"/>
                <w:szCs w:val="24"/>
                <w:lang w:val="en-US" w:eastAsia="ru-RU"/>
              </w:rPr>
              <w:t>324</w:t>
            </w:r>
            <w:r w:rsidR="00AE2D2C" w:rsidRPr="005E4499">
              <w:rPr>
                <w:rFonts w:ascii="Times New Roman" w:eastAsia="Times New Roman" w:hAnsi="Times New Roman"/>
                <w:szCs w:val="24"/>
                <w:lang w:eastAsia="ru-RU"/>
              </w:rPr>
              <w:t>,21</w:t>
            </w:r>
            <w:bookmarkStart w:id="0" w:name="_GoBack"/>
            <w:bookmarkEnd w:id="0"/>
          </w:p>
        </w:tc>
      </w:tr>
    </w:tbl>
    <w:p w:rsidR="00FC3E23" w:rsidRDefault="00365C49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* - уровневый коэффициент не распространяется на тариф</w:t>
      </w:r>
    </w:p>
    <w:p w:rsidR="00FC3E23" w:rsidRDefault="00365C49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** - одна зона соответствует наименованию медицинской услуги утвержденной в приказе Минздрава России от 13.10.2017 № 804н «Об утверждении номенклатуры медицинских услуг»</w:t>
      </w:r>
    </w:p>
    <w:p w:rsidR="00FC3E23" w:rsidRDefault="00365C49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 xml:space="preserve">*** - тариф рассчитан исходя из базового тарифа 5 949,00 рублей и коэффициента </w:t>
      </w:r>
      <w:proofErr w:type="gramStart"/>
      <w:r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>
        <w:rPr>
          <w:rFonts w:ascii="Times New Roman" w:hAnsi="Times New Roman" w:cs="Times New Roman"/>
          <w:b w:val="0"/>
          <w:sz w:val="20"/>
        </w:rPr>
        <w:t xml:space="preserve"> затратоемкости 1,05.</w:t>
      </w:r>
    </w:p>
    <w:p w:rsidR="00FC3E23" w:rsidRDefault="00365C49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sz w:val="20"/>
        </w:rPr>
        <w:t xml:space="preserve">**** - </w:t>
      </w:r>
      <w:r>
        <w:rPr>
          <w:rFonts w:ascii="Times New Roman" w:hAnsi="Times New Roman" w:cs="Times New Roman"/>
          <w:b w:val="0"/>
          <w:sz w:val="20"/>
        </w:rPr>
        <w:t xml:space="preserve">тариф рассчитан исходя из базового тарифа 5 949,00 рублей и коэффициента </w:t>
      </w:r>
      <w:proofErr w:type="gramStart"/>
      <w:r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>
        <w:rPr>
          <w:rFonts w:ascii="Times New Roman" w:hAnsi="Times New Roman" w:cs="Times New Roman"/>
          <w:b w:val="0"/>
          <w:sz w:val="20"/>
        </w:rPr>
        <w:t xml:space="preserve"> затратоемкости 1,08.</w:t>
      </w:r>
    </w:p>
    <w:p w:rsidR="00FC3E23" w:rsidRDefault="00FC3E23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C3E23" w:rsidRDefault="00FC3E23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20"/>
        </w:rPr>
      </w:pPr>
    </w:p>
    <w:sectPr w:rsidR="00FC3E23" w:rsidSect="00FC3E23">
      <w:pgSz w:w="11906" w:h="16838"/>
      <w:pgMar w:top="851" w:right="851" w:bottom="1021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C3E23"/>
    <w:rsid w:val="001103F9"/>
    <w:rsid w:val="00133DB0"/>
    <w:rsid w:val="00365C49"/>
    <w:rsid w:val="00375150"/>
    <w:rsid w:val="00434B89"/>
    <w:rsid w:val="0047671C"/>
    <w:rsid w:val="004A6F93"/>
    <w:rsid w:val="005E4499"/>
    <w:rsid w:val="006C459B"/>
    <w:rsid w:val="006F6AC8"/>
    <w:rsid w:val="00846E28"/>
    <w:rsid w:val="008F29AD"/>
    <w:rsid w:val="009D7B4C"/>
    <w:rsid w:val="00A44E09"/>
    <w:rsid w:val="00A81B1E"/>
    <w:rsid w:val="00AE2D2C"/>
    <w:rsid w:val="00CC0AB0"/>
    <w:rsid w:val="00D8258B"/>
    <w:rsid w:val="00F82EB2"/>
    <w:rsid w:val="00FC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11"/>
    <w:pPr>
      <w:spacing w:after="200" w:line="276" w:lineRule="auto"/>
    </w:pPr>
    <w:rPr>
      <w:rFonts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90F6B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84072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6A50C6"/>
    <w:pPr>
      <w:spacing w:after="140"/>
    </w:pPr>
  </w:style>
  <w:style w:type="paragraph" w:styleId="a6">
    <w:name w:val="List"/>
    <w:basedOn w:val="a5"/>
    <w:rsid w:val="006A50C6"/>
    <w:rPr>
      <w:rFonts w:cs="Arial"/>
    </w:rPr>
  </w:style>
  <w:style w:type="paragraph" w:customStyle="1" w:styleId="1">
    <w:name w:val="Название объекта1"/>
    <w:basedOn w:val="a"/>
    <w:qFormat/>
    <w:rsid w:val="00FC3E2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6A50C6"/>
    <w:pPr>
      <w:suppressLineNumbers/>
    </w:pPr>
    <w:rPr>
      <w:rFonts w:cs="Arial"/>
    </w:rPr>
  </w:style>
  <w:style w:type="paragraph" w:styleId="a8">
    <w:name w:val="caption"/>
    <w:basedOn w:val="a"/>
    <w:qFormat/>
    <w:rsid w:val="0084072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0">
    <w:name w:val="Заголовок1"/>
    <w:basedOn w:val="a"/>
    <w:next w:val="a5"/>
    <w:qFormat/>
    <w:rsid w:val="006A50C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Название объекта1"/>
    <w:basedOn w:val="a"/>
    <w:qFormat/>
    <w:rsid w:val="006A50C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onsPlusTitle">
    <w:name w:val="ConsPlusTitle"/>
    <w:qFormat/>
    <w:rsid w:val="00BC7911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customStyle="1" w:styleId="ConsPlusNormal">
    <w:name w:val="ConsPlusNormal"/>
    <w:qFormat/>
    <w:rsid w:val="00BC7911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290F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rsid w:val="00FC3E23"/>
    <w:pPr>
      <w:suppressLineNumbers/>
    </w:pPr>
  </w:style>
  <w:style w:type="paragraph" w:customStyle="1" w:styleId="ab">
    <w:name w:val="Заголовок таблицы"/>
    <w:basedOn w:val="aa"/>
    <w:qFormat/>
    <w:rsid w:val="00FC3E23"/>
    <w:pPr>
      <w:jc w:val="center"/>
    </w:pPr>
    <w:rPr>
      <w:b/>
      <w:bCs/>
    </w:rPr>
  </w:style>
  <w:style w:type="table" w:styleId="ac">
    <w:name w:val="Table Grid"/>
    <w:basedOn w:val="a1"/>
    <w:uiPriority w:val="39"/>
    <w:rsid w:val="00B751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7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88120-FCFE-4D0E-891A-602FAB89F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5</Pages>
  <Words>1695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11341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dc:description/>
  <cp:lastModifiedBy>Петрова Виктория Викторовна</cp:lastModifiedBy>
  <cp:revision>118</cp:revision>
  <cp:lastPrinted>2024-04-16T12:19:00Z</cp:lastPrinted>
  <dcterms:created xsi:type="dcterms:W3CDTF">2019-12-29T05:59:00Z</dcterms:created>
  <dcterms:modified xsi:type="dcterms:W3CDTF">2024-04-25T06:31:00Z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ТФОМС по Ивановской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