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017131" w:rsidRPr="003F5DE1">
        <w:rPr>
          <w:rFonts w:ascii="Times New Roman" w:hAnsi="Times New Roman"/>
          <w:b/>
          <w:color w:val="000000"/>
          <w:sz w:val="28"/>
        </w:rPr>
        <w:t>5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D527E4">
        <w:rPr>
          <w:rFonts w:ascii="Times New Roman" w:hAnsi="Times New Roman"/>
          <w:b/>
          <w:color w:val="000000"/>
          <w:sz w:val="28"/>
        </w:rPr>
        <w:t>22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1A4A3A" w:rsidRPr="00835760">
        <w:rPr>
          <w:rFonts w:ascii="Times New Roman" w:hAnsi="Times New Roman"/>
          <w:b/>
          <w:color w:val="000000"/>
          <w:sz w:val="28"/>
        </w:rPr>
        <w:t>0</w:t>
      </w:r>
      <w:r w:rsidR="00017131" w:rsidRPr="003F5DE1">
        <w:rPr>
          <w:rFonts w:ascii="Times New Roman" w:hAnsi="Times New Roman"/>
          <w:b/>
          <w:color w:val="000000"/>
          <w:sz w:val="28"/>
        </w:rPr>
        <w:t>4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F23B54" w:rsidRPr="006D4287">
        <w:rPr>
          <w:rFonts w:ascii="Times New Roman" w:hAnsi="Times New Roman"/>
          <w:sz w:val="28"/>
        </w:rPr>
        <w:t>1</w:t>
      </w:r>
      <w:r w:rsidR="00CF549D" w:rsidRPr="006D4287">
        <w:rPr>
          <w:rFonts w:ascii="Times New Roman" w:hAnsi="Times New Roman"/>
          <w:sz w:val="28"/>
        </w:rPr>
        <w:t>0</w:t>
      </w:r>
      <w:r w:rsidRPr="00162195">
        <w:rPr>
          <w:rFonts w:ascii="Times New Roman" w:hAnsi="Times New Roman"/>
          <w:sz w:val="28"/>
        </w:rPr>
        <w:t xml:space="preserve"> членов комиссии</w:t>
      </w:r>
      <w:r w:rsidR="00102EA9">
        <w:rPr>
          <w:rFonts w:ascii="Times New Roman" w:hAnsi="Times New Roman"/>
          <w:sz w:val="28"/>
        </w:rPr>
        <w:t xml:space="preserve"> </w:t>
      </w:r>
    </w:p>
    <w:p w:rsidR="00745AB4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652732" w:rsidRPr="00AE488A" w:rsidRDefault="00652732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FE4997" w:rsidRPr="001B181E" w:rsidRDefault="00FE4997" w:rsidP="00FE4997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FC5B30">
        <w:rPr>
          <w:rFonts w:ascii="Times New Roman" w:eastAsia="Courier New" w:hAnsi="Times New Roman"/>
          <w:sz w:val="28"/>
          <w:szCs w:val="28"/>
        </w:rPr>
        <w:t>О согласовании изменения объемов предоставления медицинской помощи на 202</w:t>
      </w:r>
      <w:r w:rsidRPr="007B794A">
        <w:rPr>
          <w:rFonts w:ascii="Times New Roman" w:eastAsia="Courier New" w:hAnsi="Times New Roman"/>
          <w:sz w:val="28"/>
          <w:szCs w:val="28"/>
        </w:rPr>
        <w:t>4</w:t>
      </w:r>
      <w:r w:rsidRPr="00FC5B30">
        <w:rPr>
          <w:rFonts w:ascii="Times New Roman" w:eastAsia="Courier New" w:hAnsi="Times New Roman"/>
          <w:sz w:val="28"/>
          <w:szCs w:val="28"/>
        </w:rPr>
        <w:t xml:space="preserve"> год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1B181E" w:rsidRPr="00147EB7" w:rsidRDefault="001B181E" w:rsidP="001B181E">
      <w:pPr>
        <w:numPr>
          <w:ilvl w:val="0"/>
          <w:numId w:val="1"/>
        </w:numPr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согласовании предложений</w:t>
      </w:r>
      <w:r w:rsidRPr="00DE66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79BE">
        <w:rPr>
          <w:rFonts w:ascii="Times New Roman" w:hAnsi="Times New Roman"/>
          <w:color w:val="000000"/>
          <w:sz w:val="28"/>
          <w:szCs w:val="28"/>
        </w:rPr>
        <w:t>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8179B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179BE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8179BE">
        <w:rPr>
          <w:rFonts w:ascii="Times New Roman" w:hAnsi="Times New Roman"/>
          <w:color w:val="000000"/>
          <w:sz w:val="28"/>
          <w:szCs w:val="28"/>
        </w:rPr>
        <w:t xml:space="preserve"> годов в части обязательного медицинского страхования (далее – Предложения).</w:t>
      </w:r>
    </w:p>
    <w:p w:rsidR="00D527E4" w:rsidRDefault="00D527E4" w:rsidP="009C0479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</w:t>
      </w:r>
      <w:r w:rsidR="001B181E">
        <w:rPr>
          <w:rFonts w:ascii="Times New Roman" w:eastAsia="Courier New" w:hAnsi="Times New Roman"/>
          <w:sz w:val="28"/>
          <w:szCs w:val="28"/>
        </w:rPr>
        <w:t xml:space="preserve">б изменении </w:t>
      </w:r>
      <w:r w:rsidR="00CF549D">
        <w:rPr>
          <w:rFonts w:ascii="Times New Roman" w:eastAsia="Courier New" w:hAnsi="Times New Roman"/>
          <w:sz w:val="28"/>
          <w:szCs w:val="28"/>
        </w:rPr>
        <w:t xml:space="preserve">объемов </w:t>
      </w:r>
      <w:r w:rsidR="001B181E">
        <w:rPr>
          <w:rFonts w:ascii="Times New Roman" w:eastAsia="Courier New" w:hAnsi="Times New Roman"/>
          <w:sz w:val="28"/>
          <w:szCs w:val="28"/>
        </w:rPr>
        <w:t>и утверждении тарифа на</w:t>
      </w:r>
      <w:r>
        <w:rPr>
          <w:rFonts w:ascii="Times New Roman" w:eastAsia="Courier New" w:hAnsi="Times New Roman"/>
          <w:sz w:val="28"/>
          <w:szCs w:val="28"/>
        </w:rPr>
        <w:t xml:space="preserve"> медицинск</w:t>
      </w:r>
      <w:r w:rsidR="001B181E">
        <w:rPr>
          <w:rFonts w:ascii="Times New Roman" w:eastAsia="Courier New" w:hAnsi="Times New Roman"/>
          <w:sz w:val="28"/>
          <w:szCs w:val="28"/>
        </w:rPr>
        <w:t>ую</w:t>
      </w:r>
      <w:r>
        <w:rPr>
          <w:rFonts w:ascii="Times New Roman" w:eastAsia="Courier New" w:hAnsi="Times New Roman"/>
          <w:sz w:val="28"/>
          <w:szCs w:val="28"/>
        </w:rPr>
        <w:t xml:space="preserve"> услуг</w:t>
      </w:r>
      <w:r w:rsidR="001B181E">
        <w:rPr>
          <w:rFonts w:ascii="Times New Roman" w:eastAsia="Courier New" w:hAnsi="Times New Roman"/>
          <w:sz w:val="28"/>
          <w:szCs w:val="28"/>
        </w:rPr>
        <w:t>у</w:t>
      </w:r>
      <w:r>
        <w:rPr>
          <w:rFonts w:ascii="Times New Roman" w:eastAsia="Courier New" w:hAnsi="Times New Roman"/>
          <w:sz w:val="28"/>
          <w:szCs w:val="28"/>
        </w:rPr>
        <w:t xml:space="preserve"> «Позитронно-эмиссионная компьютерная томография</w:t>
      </w:r>
      <w:r w:rsidR="00D2078E">
        <w:rPr>
          <w:rFonts w:ascii="Times New Roman" w:eastAsia="Courier New" w:hAnsi="Times New Roman"/>
          <w:sz w:val="28"/>
          <w:szCs w:val="28"/>
        </w:rPr>
        <w:t xml:space="preserve"> (ПЭТ-КТ</w:t>
      </w:r>
      <w:r w:rsidR="00820BFF" w:rsidRPr="00820BFF">
        <w:rPr>
          <w:rFonts w:ascii="Times New Roman" w:eastAsia="Courier New" w:hAnsi="Times New Roman"/>
          <w:sz w:val="28"/>
          <w:szCs w:val="28"/>
        </w:rPr>
        <w:t>)</w:t>
      </w:r>
      <w:r w:rsidR="00D2078E">
        <w:rPr>
          <w:rFonts w:ascii="Times New Roman" w:eastAsia="Courier New" w:hAnsi="Times New Roman"/>
          <w:sz w:val="28"/>
          <w:szCs w:val="28"/>
        </w:rPr>
        <w:t>».</w:t>
      </w:r>
    </w:p>
    <w:p w:rsidR="001B181E" w:rsidRPr="00000A59" w:rsidRDefault="001B181E" w:rsidP="001B181E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000A59">
        <w:rPr>
          <w:rFonts w:ascii="Times New Roman" w:eastAsia="Courier New" w:hAnsi="Times New Roman"/>
          <w:sz w:val="28"/>
          <w:szCs w:val="28"/>
        </w:rPr>
        <w:t xml:space="preserve">О </w:t>
      </w:r>
      <w:r>
        <w:rPr>
          <w:rFonts w:ascii="Times New Roman" w:eastAsia="Courier New" w:hAnsi="Times New Roman"/>
          <w:sz w:val="28"/>
          <w:szCs w:val="28"/>
        </w:rPr>
        <w:t xml:space="preserve">внесении изменений в Тарифное соглашение </w:t>
      </w:r>
      <w:r w:rsidRPr="00724C4C">
        <w:rPr>
          <w:rFonts w:ascii="Times New Roman" w:eastAsia="Courier New" w:hAnsi="Times New Roman"/>
          <w:color w:val="000000" w:themeColor="text1"/>
          <w:sz w:val="28"/>
          <w:szCs w:val="28"/>
        </w:rPr>
        <w:t>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color w:val="000000" w:themeColor="text1"/>
          <w:sz w:val="28"/>
          <w:szCs w:val="28"/>
        </w:rPr>
        <w:t>4</w:t>
      </w:r>
      <w:r w:rsidRPr="00724C4C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од </w:t>
      </w:r>
      <w:r w:rsidRPr="00000A59">
        <w:rPr>
          <w:rFonts w:ascii="Times New Roman" w:eastAsia="Courier New" w:hAnsi="Times New Roman"/>
          <w:sz w:val="28"/>
          <w:szCs w:val="28"/>
        </w:rPr>
        <w:t>(далее – Тарифное соглашение).</w:t>
      </w:r>
    </w:p>
    <w:p w:rsidR="00DA3CBB" w:rsidRDefault="00DA3CBB" w:rsidP="00DA3CBB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261E5B">
        <w:rPr>
          <w:rFonts w:ascii="Times New Roman" w:eastAsia="Courier New" w:hAnsi="Times New Roman"/>
          <w:sz w:val="28"/>
          <w:szCs w:val="28"/>
        </w:rPr>
        <w:t xml:space="preserve">О </w:t>
      </w:r>
      <w:r>
        <w:rPr>
          <w:rFonts w:ascii="Times New Roman" w:eastAsia="Courier New" w:hAnsi="Times New Roman"/>
          <w:sz w:val="28"/>
          <w:szCs w:val="28"/>
        </w:rPr>
        <w:t xml:space="preserve">мониторинге </w:t>
      </w:r>
      <w:proofErr w:type="gramStart"/>
      <w:r w:rsidRPr="00261E5B">
        <w:rPr>
          <w:rFonts w:ascii="Times New Roman" w:eastAsia="Courier New" w:hAnsi="Times New Roman"/>
          <w:sz w:val="28"/>
          <w:szCs w:val="28"/>
        </w:rPr>
        <w:t xml:space="preserve">достижения значений показателей результативности </w:t>
      </w:r>
      <w:r>
        <w:rPr>
          <w:rFonts w:ascii="Times New Roman" w:eastAsia="Courier New" w:hAnsi="Times New Roman"/>
          <w:sz w:val="28"/>
          <w:szCs w:val="28"/>
        </w:rPr>
        <w:t>деятельности медицинских организаций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за </w:t>
      </w:r>
      <w:r w:rsidR="00455EB5" w:rsidRPr="00455EB5">
        <w:rPr>
          <w:rFonts w:ascii="Times New Roman" w:eastAsia="Courier New" w:hAnsi="Times New Roman"/>
          <w:sz w:val="28"/>
          <w:szCs w:val="28"/>
        </w:rPr>
        <w:t xml:space="preserve">1 </w:t>
      </w:r>
      <w:r w:rsidR="00455EB5">
        <w:rPr>
          <w:rFonts w:ascii="Times New Roman" w:eastAsia="Courier New" w:hAnsi="Times New Roman"/>
          <w:sz w:val="28"/>
          <w:szCs w:val="28"/>
        </w:rPr>
        <w:t>квартал</w:t>
      </w:r>
      <w:r>
        <w:rPr>
          <w:rFonts w:ascii="Times New Roman" w:eastAsia="Courier New" w:hAnsi="Times New Roman"/>
          <w:sz w:val="28"/>
          <w:szCs w:val="28"/>
        </w:rPr>
        <w:t xml:space="preserve"> 2024 года.</w:t>
      </w:r>
    </w:p>
    <w:p w:rsidR="00854E5F" w:rsidRDefault="00854E5F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8514A9" w:rsidRDefault="008514A9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8514A9" w:rsidRDefault="008514A9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526222" w:rsidRDefault="00526222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526222" w:rsidRDefault="00526222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526222" w:rsidRDefault="00526222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652732" w:rsidRDefault="00652732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526222" w:rsidRDefault="00526222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526222" w:rsidRDefault="00526222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A33BB" w:rsidRDefault="00FA33BB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526222" w:rsidRDefault="00526222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1B181E" w:rsidRDefault="001B181E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1B181E" w:rsidRDefault="001B181E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1B181E" w:rsidRDefault="001B181E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E4997" w:rsidRPr="00C03C44" w:rsidRDefault="00FE4997" w:rsidP="00FE4997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03C44">
        <w:rPr>
          <w:rFonts w:ascii="Times New Roman" w:hAnsi="Times New Roman"/>
          <w:b/>
          <w:sz w:val="28"/>
          <w:szCs w:val="28"/>
        </w:rPr>
        <w:lastRenderedPageBreak/>
        <w:t>Слушали:</w:t>
      </w:r>
      <w:r w:rsidRPr="00C03C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3C44">
        <w:rPr>
          <w:rFonts w:ascii="Times New Roman" w:hAnsi="Times New Roman"/>
          <w:sz w:val="28"/>
          <w:szCs w:val="28"/>
        </w:rPr>
        <w:t>О согласовании изменения объемов предоставления медицинской помощи на 2024 год, установленных протоколом заседания рабочей группы по определению и корректировке объемов медицинской помощи и тарифов в системе обязательного медицинского страхования (далее – Рабочая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C03C44">
        <w:rPr>
          <w:rFonts w:ascii="Times New Roman" w:hAnsi="Times New Roman"/>
          <w:sz w:val="28"/>
          <w:szCs w:val="28"/>
        </w:rPr>
        <w:t>руппа) № 3 от 22.04.2024) и перераспределении объемов финансового обеспечения медицинской помощи между медицинскими организациями на 2024</w:t>
      </w:r>
      <w:r>
        <w:rPr>
          <w:rFonts w:ascii="Times New Roman" w:hAnsi="Times New Roman"/>
          <w:sz w:val="28"/>
          <w:szCs w:val="28"/>
        </w:rPr>
        <w:t> </w:t>
      </w:r>
      <w:r w:rsidRPr="00C03C44">
        <w:rPr>
          <w:rFonts w:ascii="Times New Roman" w:hAnsi="Times New Roman"/>
          <w:sz w:val="28"/>
          <w:szCs w:val="28"/>
        </w:rPr>
        <w:t>год.</w:t>
      </w:r>
      <w:proofErr w:type="gramEnd"/>
    </w:p>
    <w:p w:rsidR="00FE4997" w:rsidRPr="00CD1835" w:rsidRDefault="00FE4997" w:rsidP="00FE4997">
      <w:pPr>
        <w:tabs>
          <w:tab w:val="left" w:pos="720"/>
        </w:tabs>
        <w:spacing w:line="264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FE4997" w:rsidRPr="007B794A" w:rsidRDefault="00FE4997" w:rsidP="00FE4997">
      <w:pPr>
        <w:tabs>
          <w:tab w:val="left" w:pos="720"/>
        </w:tabs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22E0">
        <w:rPr>
          <w:rFonts w:ascii="Times New Roman" w:hAnsi="Times New Roman"/>
          <w:b/>
          <w:sz w:val="28"/>
          <w:szCs w:val="28"/>
        </w:rPr>
        <w:t>Решение:</w:t>
      </w:r>
    </w:p>
    <w:p w:rsidR="00FE4997" w:rsidRPr="00FE4997" w:rsidRDefault="00FE4997" w:rsidP="00FE4997">
      <w:pPr>
        <w:pStyle w:val="a5"/>
        <w:numPr>
          <w:ilvl w:val="1"/>
          <w:numId w:val="4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2"/>
          <w:szCs w:val="22"/>
        </w:rPr>
      </w:pPr>
      <w:r w:rsidRPr="00FE4997">
        <w:rPr>
          <w:rFonts w:ascii="Times New Roman" w:eastAsia="Courier New" w:hAnsi="Times New Roman"/>
          <w:color w:val="000000"/>
          <w:sz w:val="28"/>
          <w:szCs w:val="28"/>
        </w:rPr>
        <w:t>Перераспределить объемы медицинской помощи на 2024 год в соответствии с решением Рабочей группы (протокол №</w:t>
      </w:r>
      <w:r w:rsidR="00672A90">
        <w:rPr>
          <w:rFonts w:ascii="Times New Roman" w:eastAsia="Courier New" w:hAnsi="Times New Roman"/>
          <w:color w:val="000000"/>
          <w:sz w:val="28"/>
          <w:szCs w:val="28"/>
          <w:lang w:val="en-US"/>
        </w:rPr>
        <w:t> </w:t>
      </w:r>
      <w:r w:rsidRPr="00FE4997">
        <w:rPr>
          <w:rFonts w:ascii="Times New Roman" w:eastAsia="Courier New" w:hAnsi="Times New Roman"/>
          <w:color w:val="000000"/>
          <w:sz w:val="28"/>
          <w:szCs w:val="28"/>
        </w:rPr>
        <w:t xml:space="preserve">3 от 22.04.2024) с 01.04.2024 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FE4997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</w:t>
      </w:r>
      <w:r w:rsidRPr="00FE4997">
        <w:rPr>
          <w:rFonts w:ascii="Times New Roman" w:eastAsia="Courier New" w:hAnsi="Times New Roman"/>
          <w:sz w:val="28"/>
          <w:szCs w:val="28"/>
        </w:rPr>
        <w:t>.</w:t>
      </w:r>
    </w:p>
    <w:p w:rsidR="00FE4997" w:rsidRPr="00FE4997" w:rsidRDefault="00FE4997" w:rsidP="00FE4997">
      <w:pPr>
        <w:pStyle w:val="a5"/>
        <w:numPr>
          <w:ilvl w:val="1"/>
          <w:numId w:val="4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2"/>
          <w:szCs w:val="22"/>
        </w:rPr>
      </w:pPr>
      <w:r w:rsidRPr="00FE4997">
        <w:rPr>
          <w:rFonts w:ascii="Times New Roman" w:eastAsia="Courier New" w:hAnsi="Times New Roman"/>
          <w:color w:val="000000"/>
          <w:sz w:val="28"/>
          <w:szCs w:val="28"/>
        </w:rPr>
        <w:t>Перераспределить количество планируемых случаев оказания высокотехнологической медицинской помощи в разрезе методов лечения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="00672A90">
        <w:rPr>
          <w:rFonts w:ascii="Times New Roman" w:eastAsia="Courier New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Courier New" w:hAnsi="Times New Roman"/>
          <w:color w:val="000000"/>
          <w:sz w:val="28"/>
          <w:szCs w:val="28"/>
        </w:rPr>
        <w:t>год с 01.04.2024 (приложение 2</w:t>
      </w:r>
      <w:r w:rsidRPr="00FE4997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</w:t>
      </w:r>
      <w:r w:rsidRPr="00FE4997">
        <w:rPr>
          <w:rFonts w:ascii="Times New Roman" w:eastAsia="Courier New" w:hAnsi="Times New Roman"/>
          <w:sz w:val="28"/>
          <w:szCs w:val="28"/>
        </w:rPr>
        <w:t>.</w:t>
      </w:r>
    </w:p>
    <w:p w:rsidR="00FE4997" w:rsidRPr="00FE4997" w:rsidRDefault="00FE4997" w:rsidP="00FE4997">
      <w:pPr>
        <w:pStyle w:val="a5"/>
        <w:numPr>
          <w:ilvl w:val="1"/>
          <w:numId w:val="4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2"/>
          <w:szCs w:val="22"/>
        </w:rPr>
      </w:pPr>
      <w:r w:rsidRPr="00FE4997">
        <w:rPr>
          <w:rFonts w:ascii="Times New Roman" w:eastAsia="Courier New" w:hAnsi="Times New Roman"/>
          <w:color w:val="000000"/>
          <w:sz w:val="28"/>
          <w:szCs w:val="28"/>
        </w:rPr>
        <w:t xml:space="preserve">Утвердить соответствующие </w:t>
      </w:r>
      <w:proofErr w:type="gramStart"/>
      <w:r w:rsidRPr="00FE4997">
        <w:rPr>
          <w:rFonts w:ascii="Times New Roman" w:eastAsia="Courier New" w:hAnsi="Times New Roman"/>
          <w:color w:val="000000"/>
          <w:sz w:val="28"/>
          <w:szCs w:val="28"/>
        </w:rPr>
        <w:t>план-задания</w:t>
      </w:r>
      <w:proofErr w:type="gramEnd"/>
      <w:r w:rsidRPr="00FE4997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на 2024 год 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FE4997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FE4997" w:rsidRPr="00FE4997" w:rsidRDefault="00FE4997" w:rsidP="00FE4997">
      <w:pPr>
        <w:pStyle w:val="a5"/>
        <w:numPr>
          <w:ilvl w:val="1"/>
          <w:numId w:val="4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2"/>
          <w:szCs w:val="22"/>
        </w:rPr>
      </w:pPr>
      <w:r w:rsidRPr="00FE4997">
        <w:rPr>
          <w:rFonts w:ascii="Times New Roman" w:eastAsia="Courier New" w:hAnsi="Times New Roman"/>
          <w:color w:val="000000"/>
          <w:sz w:val="28"/>
          <w:szCs w:val="28"/>
        </w:rPr>
        <w:t>Внести изменения в 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2024 год, изложив в новой редакции:</w:t>
      </w:r>
    </w:p>
    <w:p w:rsidR="00FE4997" w:rsidRPr="00122810" w:rsidRDefault="00FE4997" w:rsidP="00FE4997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202651">
        <w:rPr>
          <w:rFonts w:ascii="Times New Roman" w:eastAsia="Courier New" w:hAnsi="Times New Roman"/>
          <w:color w:val="000000"/>
          <w:sz w:val="28"/>
          <w:szCs w:val="28"/>
        </w:rPr>
        <w:tab/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>- Таблицу 1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и плановый период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и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6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годов, между медицинскими организациями на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(за исключением медицинских услуг)»;</w:t>
      </w:r>
    </w:p>
    <w:p w:rsidR="00FE4997" w:rsidRPr="00122810" w:rsidRDefault="00FE4997" w:rsidP="00FE4997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122810">
        <w:rPr>
          <w:rFonts w:ascii="Times New Roman" w:eastAsia="Courier New" w:hAnsi="Times New Roman"/>
          <w:color w:val="000000"/>
          <w:sz w:val="28"/>
          <w:szCs w:val="28"/>
        </w:rPr>
        <w:tab/>
        <w:t>- 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и плановый период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и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6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годов, между медицинскими организациями на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(за исключением медицинских услуг) по уровням организации медицинской помощи»;</w:t>
      </w:r>
    </w:p>
    <w:p w:rsidR="00FE4997" w:rsidRDefault="00FE4997" w:rsidP="00FE4997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122810">
        <w:rPr>
          <w:rFonts w:ascii="Times New Roman" w:eastAsia="Courier New" w:hAnsi="Times New Roman"/>
          <w:color w:val="000000"/>
          <w:sz w:val="28"/>
          <w:szCs w:val="28"/>
        </w:rPr>
        <w:t>- Таблицу 3 «Распределение медицинских услуг, оказываемых в рамках территориальной программы обязательного медицинского страхования на территории Ивановской области на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 и плановый период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и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6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годов, между медицинскими организациями на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122810">
        <w:rPr>
          <w:rFonts w:ascii="Times New Roman" w:eastAsia="Courier New" w:hAnsi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Courier New" w:hAnsi="Times New Roman"/>
          <w:color w:val="000000"/>
          <w:sz w:val="28"/>
          <w:szCs w:val="28"/>
        </w:rPr>
        <w:t>;</w:t>
      </w:r>
    </w:p>
    <w:p w:rsidR="00FE4997" w:rsidRDefault="00FE4997" w:rsidP="00FE4997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Courier New" w:hAnsi="Times New Roman"/>
          <w:color w:val="000000"/>
          <w:sz w:val="28"/>
          <w:szCs w:val="28"/>
        </w:rPr>
        <w:t>- Таблицу 7 «Плановые объемы медицинской помощи в амбулаторных условиях, оказываемой с профилактической и иными целями, на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4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год»</w:t>
      </w:r>
      <w:proofErr w:type="gramEnd"/>
    </w:p>
    <w:p w:rsidR="00FE4997" w:rsidRDefault="00FE4997" w:rsidP="00FE4997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(приложение 4 к протоколу Комиссии).</w:t>
      </w:r>
    </w:p>
    <w:p w:rsidR="00FE4997" w:rsidRDefault="00FE4997" w:rsidP="00FE4997">
      <w:pPr>
        <w:pStyle w:val="a5"/>
        <w:numPr>
          <w:ilvl w:val="1"/>
          <w:numId w:val="4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lastRenderedPageBreak/>
        <w:t>Перераспределить объемы финансового обеспечения медицинской помощи между медицинскими организациями на 202</w:t>
      </w:r>
      <w:r w:rsidRPr="007B794A">
        <w:rPr>
          <w:rFonts w:ascii="Times New Roman" w:eastAsia="Courier New" w:hAnsi="Times New Roman"/>
          <w:color w:val="000000"/>
          <w:sz w:val="28"/>
          <w:szCs w:val="28"/>
        </w:rPr>
        <w:t>4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год в разрезе условий оказания медицинской помощи (приложения 5,6 к протоколу Комиссии).</w:t>
      </w:r>
    </w:p>
    <w:p w:rsidR="00FE4997" w:rsidRDefault="00FE4997" w:rsidP="00FE4997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D0554">
        <w:rPr>
          <w:rFonts w:ascii="Times New Roman" w:hAnsi="Times New Roman"/>
          <w:b/>
          <w:color w:val="000000"/>
          <w:sz w:val="28"/>
          <w:szCs w:val="28"/>
        </w:rPr>
        <w:t>Голосование:</w:t>
      </w:r>
      <w:r w:rsidRPr="00AD0554">
        <w:rPr>
          <w:rFonts w:ascii="Times New Roman" w:hAnsi="Times New Roman"/>
          <w:color w:val="000000"/>
          <w:sz w:val="28"/>
          <w:szCs w:val="28"/>
        </w:rPr>
        <w:t xml:space="preserve"> единогласно.</w:t>
      </w:r>
    </w:p>
    <w:p w:rsidR="00FE4997" w:rsidRDefault="00FE4997" w:rsidP="00FE4997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181E" w:rsidRDefault="001B181E" w:rsidP="001B181E">
      <w:pPr>
        <w:pStyle w:val="a5"/>
        <w:numPr>
          <w:ilvl w:val="0"/>
          <w:numId w:val="25"/>
        </w:numPr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181E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732">
        <w:rPr>
          <w:rFonts w:ascii="Times New Roman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 в части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 xml:space="preserve"> (далее – ТП ОМС).</w:t>
      </w:r>
    </w:p>
    <w:p w:rsidR="001B181E" w:rsidRDefault="001B181E" w:rsidP="001B181E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 ТП ОМС вносятся в связи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1B181E" w:rsidRPr="00652732" w:rsidRDefault="001B181E" w:rsidP="001B181E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2732">
        <w:rPr>
          <w:rFonts w:ascii="Times New Roman" w:hAnsi="Times New Roman"/>
          <w:sz w:val="28"/>
          <w:szCs w:val="28"/>
        </w:rPr>
        <w:t>- изменени</w:t>
      </w:r>
      <w:r>
        <w:rPr>
          <w:rFonts w:ascii="Times New Roman" w:hAnsi="Times New Roman"/>
          <w:sz w:val="28"/>
          <w:szCs w:val="28"/>
        </w:rPr>
        <w:t>ями</w:t>
      </w:r>
      <w:r w:rsidRPr="00652732">
        <w:rPr>
          <w:rFonts w:ascii="Times New Roman" w:hAnsi="Times New Roman"/>
          <w:sz w:val="28"/>
          <w:szCs w:val="28"/>
        </w:rPr>
        <w:t xml:space="preserve"> в Закон Ивановской области от 22.12.202</w:t>
      </w:r>
      <w:r w:rsidR="00551511" w:rsidRPr="00551511">
        <w:rPr>
          <w:rFonts w:ascii="Times New Roman" w:hAnsi="Times New Roman"/>
          <w:sz w:val="28"/>
          <w:szCs w:val="28"/>
        </w:rPr>
        <w:t>3</w:t>
      </w:r>
      <w:r w:rsidRPr="00652732">
        <w:rPr>
          <w:rFonts w:ascii="Times New Roman" w:hAnsi="Times New Roman"/>
          <w:sz w:val="28"/>
          <w:szCs w:val="28"/>
        </w:rPr>
        <w:t xml:space="preserve"> № 76-ОЗ «О</w:t>
      </w:r>
      <w:r w:rsidR="00672A90">
        <w:rPr>
          <w:rFonts w:ascii="Times New Roman" w:hAnsi="Times New Roman"/>
          <w:sz w:val="28"/>
          <w:szCs w:val="28"/>
          <w:lang w:val="en-US"/>
        </w:rPr>
        <w:t> </w:t>
      </w:r>
      <w:r w:rsidRPr="00652732">
        <w:rPr>
          <w:rFonts w:ascii="Times New Roman" w:hAnsi="Times New Roman"/>
          <w:sz w:val="28"/>
          <w:szCs w:val="28"/>
        </w:rPr>
        <w:t>бюджете территориального фонда обязательного медицинского страхования Ивановской области на 2024 год и на плановый период 2025 и 2026 годов»;</w:t>
      </w:r>
    </w:p>
    <w:p w:rsidR="001B181E" w:rsidRDefault="001B181E" w:rsidP="001B181E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720E6">
        <w:rPr>
          <w:rFonts w:ascii="Times New Roman" w:hAnsi="Times New Roman"/>
          <w:sz w:val="28"/>
          <w:szCs w:val="28"/>
        </w:rPr>
        <w:t>-</w:t>
      </w:r>
      <w:r w:rsidRPr="00D525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приведением в соответствие</w:t>
      </w:r>
      <w:r w:rsidRPr="00D525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п</w:t>
      </w:r>
      <w:r w:rsidRPr="00D52595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D52595">
        <w:rPr>
          <w:rFonts w:ascii="Times New Roman" w:hAnsi="Times New Roman"/>
          <w:sz w:val="28"/>
          <w:szCs w:val="28"/>
        </w:rPr>
        <w:t xml:space="preserve"> Правительства РФ от 28.12.2023 № 2353 «О Программе государственных гарантий бесплатного оказания гражданам медицинской помощи на 2024 год и на плановый период 2025 и 2026 годов»</w:t>
      </w:r>
      <w:r>
        <w:rPr>
          <w:rFonts w:ascii="Times New Roman" w:hAnsi="Times New Roman"/>
          <w:sz w:val="28"/>
          <w:szCs w:val="28"/>
        </w:rPr>
        <w:t>;</w:t>
      </w:r>
      <w:r w:rsidRPr="00D52595">
        <w:rPr>
          <w:rFonts w:ascii="Times New Roman" w:hAnsi="Times New Roman"/>
          <w:sz w:val="28"/>
          <w:szCs w:val="28"/>
        </w:rPr>
        <w:t xml:space="preserve"> </w:t>
      </w:r>
    </w:p>
    <w:p w:rsidR="001B181E" w:rsidRPr="00D52595" w:rsidRDefault="001B181E" w:rsidP="001B181E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D52595">
        <w:rPr>
          <w:rFonts w:ascii="Times New Roman" w:hAnsi="Times New Roman"/>
          <w:sz w:val="28"/>
          <w:szCs w:val="28"/>
        </w:rPr>
        <w:t>устранением замечаний Управления Минюст</w:t>
      </w:r>
      <w:r>
        <w:rPr>
          <w:rFonts w:ascii="Times New Roman" w:hAnsi="Times New Roman"/>
          <w:sz w:val="28"/>
          <w:szCs w:val="28"/>
        </w:rPr>
        <w:t>а</w:t>
      </w:r>
      <w:r w:rsidRPr="00D52595">
        <w:rPr>
          <w:rFonts w:ascii="Times New Roman" w:hAnsi="Times New Roman"/>
          <w:sz w:val="28"/>
          <w:szCs w:val="28"/>
        </w:rPr>
        <w:t xml:space="preserve"> России по Ивановской области (экспертное заключение от 25.03.2024 №</w:t>
      </w:r>
      <w:r w:rsidR="00CF549D">
        <w:rPr>
          <w:rFonts w:ascii="Times New Roman" w:hAnsi="Times New Roman"/>
          <w:sz w:val="28"/>
          <w:szCs w:val="28"/>
        </w:rPr>
        <w:t> </w:t>
      </w:r>
      <w:r w:rsidRPr="00D52595">
        <w:rPr>
          <w:rFonts w:ascii="Times New Roman" w:hAnsi="Times New Roman"/>
          <w:sz w:val="28"/>
          <w:szCs w:val="28"/>
        </w:rPr>
        <w:t>475 по результатам проведения правовой экспертизы постановления Правительства Ивановской области от 19.02.2024 № 50-п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годов»).</w:t>
      </w:r>
      <w:proofErr w:type="gramEnd"/>
    </w:p>
    <w:p w:rsidR="001B181E" w:rsidRPr="00D52595" w:rsidRDefault="001B181E" w:rsidP="001B181E">
      <w:pPr>
        <w:pStyle w:val="a5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1B181E" w:rsidRPr="000C72E1" w:rsidRDefault="001B181E" w:rsidP="001B181E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72E1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FE4997" w:rsidRPr="00FE4997" w:rsidRDefault="00C03C44" w:rsidP="00FE4997">
      <w:pPr>
        <w:pStyle w:val="a5"/>
        <w:numPr>
          <w:ilvl w:val="1"/>
          <w:numId w:val="46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1B181E" w:rsidRPr="00526222">
        <w:rPr>
          <w:rFonts w:ascii="Times New Roman" w:hAnsi="Times New Roman"/>
          <w:color w:val="000000"/>
          <w:sz w:val="28"/>
          <w:szCs w:val="28"/>
        </w:rPr>
        <w:t xml:space="preserve">огласовать Предложения (приложение </w:t>
      </w:r>
      <w:r w:rsidR="00FE4997">
        <w:rPr>
          <w:rFonts w:ascii="Times New Roman" w:hAnsi="Times New Roman"/>
          <w:sz w:val="28"/>
          <w:szCs w:val="28"/>
        </w:rPr>
        <w:t>7</w:t>
      </w:r>
      <w:r w:rsidR="001B181E" w:rsidRPr="00526222">
        <w:rPr>
          <w:rFonts w:ascii="Times New Roman" w:hAnsi="Times New Roman"/>
          <w:color w:val="000000"/>
          <w:sz w:val="28"/>
          <w:szCs w:val="28"/>
        </w:rPr>
        <w:t xml:space="preserve"> к протоколу Комиссии</w:t>
      </w:r>
      <w:r w:rsidR="001B181E" w:rsidRPr="00526222">
        <w:rPr>
          <w:rFonts w:ascii="Times New Roman" w:hAnsi="Times New Roman"/>
          <w:sz w:val="28"/>
          <w:szCs w:val="28"/>
        </w:rPr>
        <w:t>).</w:t>
      </w:r>
    </w:p>
    <w:p w:rsidR="001B181E" w:rsidRPr="00FE4997" w:rsidRDefault="001B181E" w:rsidP="00FE4997">
      <w:pPr>
        <w:pStyle w:val="a5"/>
        <w:numPr>
          <w:ilvl w:val="1"/>
          <w:numId w:val="46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</w:rPr>
        <w:t>Комиссии направить Предложения в Департамент здра</w:t>
      </w:r>
      <w:r w:rsidRPr="00FE4997">
        <w:rPr>
          <w:rFonts w:ascii="Times New Roman" w:hAnsi="Times New Roman"/>
          <w:sz w:val="28"/>
          <w:szCs w:val="28"/>
        </w:rPr>
        <w:t xml:space="preserve">воохранения Ивановской области </w:t>
      </w:r>
      <w:r w:rsidR="00DE22D8" w:rsidRPr="00FE4997">
        <w:rPr>
          <w:rFonts w:ascii="Times New Roman" w:hAnsi="Times New Roman"/>
          <w:sz w:val="28"/>
          <w:szCs w:val="28"/>
        </w:rPr>
        <w:t xml:space="preserve">(далее – ДЗО) </w:t>
      </w:r>
      <w:r w:rsidRPr="00FE4997">
        <w:rPr>
          <w:rFonts w:ascii="Times New Roman" w:hAnsi="Times New Roman"/>
          <w:sz w:val="28"/>
          <w:szCs w:val="28"/>
        </w:rPr>
        <w:t>для внесения изменений в постановление Правительства Ивановской области от 19.02.2024 № 50-п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годов.».</w:t>
      </w:r>
    </w:p>
    <w:p w:rsidR="001B181E" w:rsidRDefault="001B181E" w:rsidP="001B181E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181E" w:rsidRDefault="001B181E" w:rsidP="001B181E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5AE6">
        <w:rPr>
          <w:rFonts w:ascii="Times New Roman" w:hAnsi="Times New Roman"/>
          <w:b/>
          <w:sz w:val="28"/>
          <w:szCs w:val="28"/>
        </w:rPr>
        <w:t>Голосование:</w:t>
      </w:r>
      <w:r w:rsidRPr="00D35AE6">
        <w:rPr>
          <w:rFonts w:ascii="Times New Roman" w:hAnsi="Times New Roman"/>
          <w:sz w:val="28"/>
          <w:szCs w:val="28"/>
        </w:rPr>
        <w:t xml:space="preserve"> единогласно.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B181E" w:rsidRDefault="001B181E" w:rsidP="001B181E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078E" w:rsidRPr="00C03C44" w:rsidRDefault="002445CE" w:rsidP="00526222">
      <w:pPr>
        <w:pStyle w:val="a5"/>
        <w:numPr>
          <w:ilvl w:val="0"/>
          <w:numId w:val="25"/>
        </w:numPr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B794A">
        <w:rPr>
          <w:rFonts w:ascii="Times New Roman" w:hAnsi="Times New Roman"/>
          <w:b/>
          <w:sz w:val="28"/>
          <w:szCs w:val="28"/>
        </w:rPr>
        <w:t xml:space="preserve">Слушали: </w:t>
      </w:r>
      <w:r w:rsidR="00D2078E" w:rsidRPr="00526222">
        <w:rPr>
          <w:rFonts w:ascii="Times New Roman" w:hAnsi="Times New Roman"/>
          <w:color w:val="000000"/>
          <w:sz w:val="28"/>
          <w:szCs w:val="28"/>
        </w:rPr>
        <w:t>О</w:t>
      </w:r>
      <w:r w:rsidR="00C03C44">
        <w:rPr>
          <w:rFonts w:ascii="Times New Roman" w:hAnsi="Times New Roman"/>
          <w:color w:val="000000"/>
          <w:sz w:val="28"/>
          <w:szCs w:val="28"/>
        </w:rPr>
        <w:t>б</w:t>
      </w:r>
      <w:r w:rsidR="00CF549D">
        <w:rPr>
          <w:rFonts w:ascii="Times New Roman" w:hAnsi="Times New Roman"/>
          <w:color w:val="000000"/>
          <w:sz w:val="28"/>
          <w:szCs w:val="28"/>
        </w:rPr>
        <w:t xml:space="preserve"> изменении объемов и утверждении тарифа на </w:t>
      </w:r>
      <w:r w:rsidR="00D2078E" w:rsidRPr="00526222">
        <w:rPr>
          <w:rFonts w:ascii="Times New Roman" w:hAnsi="Times New Roman"/>
          <w:color w:val="000000"/>
          <w:sz w:val="28"/>
          <w:szCs w:val="28"/>
        </w:rPr>
        <w:t>медицинск</w:t>
      </w:r>
      <w:r w:rsidR="00CF549D">
        <w:rPr>
          <w:rFonts w:ascii="Times New Roman" w:hAnsi="Times New Roman"/>
          <w:color w:val="000000"/>
          <w:sz w:val="28"/>
          <w:szCs w:val="28"/>
        </w:rPr>
        <w:t>ую</w:t>
      </w:r>
      <w:r w:rsidR="00D2078E" w:rsidRPr="00526222">
        <w:rPr>
          <w:rFonts w:ascii="Times New Roman" w:hAnsi="Times New Roman"/>
          <w:color w:val="000000"/>
          <w:sz w:val="28"/>
          <w:szCs w:val="28"/>
        </w:rPr>
        <w:t xml:space="preserve"> услуг</w:t>
      </w:r>
      <w:r w:rsidR="00CF549D">
        <w:rPr>
          <w:rFonts w:ascii="Times New Roman" w:hAnsi="Times New Roman"/>
          <w:color w:val="000000"/>
          <w:sz w:val="28"/>
          <w:szCs w:val="28"/>
        </w:rPr>
        <w:t>у</w:t>
      </w:r>
      <w:r w:rsidR="00D2078E" w:rsidRPr="00526222">
        <w:rPr>
          <w:rFonts w:ascii="Times New Roman" w:hAnsi="Times New Roman"/>
          <w:color w:val="000000"/>
          <w:sz w:val="28"/>
          <w:szCs w:val="28"/>
        </w:rPr>
        <w:t xml:space="preserve"> «Позитронно-эмиссионная компьютерная томография (ПЭТ-КТ)</w:t>
      </w:r>
      <w:r w:rsidR="003A3C3E">
        <w:rPr>
          <w:rFonts w:ascii="Times New Roman" w:hAnsi="Times New Roman"/>
          <w:color w:val="000000"/>
          <w:sz w:val="28"/>
          <w:szCs w:val="28"/>
        </w:rPr>
        <w:t>»</w:t>
      </w:r>
      <w:r w:rsidR="00D2078E" w:rsidRPr="00526222">
        <w:rPr>
          <w:rFonts w:ascii="Times New Roman" w:hAnsi="Times New Roman"/>
          <w:color w:val="000000"/>
          <w:sz w:val="28"/>
          <w:szCs w:val="28"/>
        </w:rPr>
        <w:t>.</w:t>
      </w:r>
    </w:p>
    <w:p w:rsidR="00C03C44" w:rsidRPr="00FE4997" w:rsidRDefault="00C03C44" w:rsidP="006866AC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сегодняшний день медицинская услуга «Позитронно-эмиссионная компьютерная томография (ПЭТ-КТ)» на территории Ивановской области не </w:t>
      </w:r>
      <w:r w:rsidRPr="00FE4997">
        <w:rPr>
          <w:rFonts w:ascii="Times New Roman" w:hAnsi="Times New Roman"/>
          <w:sz w:val="28"/>
          <w:szCs w:val="28"/>
        </w:rPr>
        <w:t>оказывается. Пациенты получают данную услугу за пределами региона.</w:t>
      </w:r>
    </w:p>
    <w:p w:rsidR="00C03C44" w:rsidRPr="00FE4997" w:rsidRDefault="00C03C44" w:rsidP="00D2078E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sz w:val="28"/>
          <w:szCs w:val="28"/>
        </w:rPr>
        <w:t>За январь</w:t>
      </w:r>
      <w:r w:rsidR="00F40AB6" w:rsidRPr="00FE4997">
        <w:rPr>
          <w:rFonts w:ascii="Times New Roman" w:hAnsi="Times New Roman"/>
          <w:sz w:val="28"/>
          <w:szCs w:val="28"/>
        </w:rPr>
        <w:t xml:space="preserve"> – </w:t>
      </w:r>
      <w:r w:rsidRPr="00FE4997">
        <w:rPr>
          <w:rFonts w:ascii="Times New Roman" w:hAnsi="Times New Roman"/>
          <w:sz w:val="28"/>
          <w:szCs w:val="28"/>
        </w:rPr>
        <w:t xml:space="preserve">март 2024 года в рамках межтерриториальных расчетов </w:t>
      </w:r>
      <w:r w:rsidR="00B27857" w:rsidRPr="00FE4997">
        <w:rPr>
          <w:rFonts w:ascii="Times New Roman" w:hAnsi="Times New Roman"/>
          <w:sz w:val="28"/>
          <w:szCs w:val="28"/>
        </w:rPr>
        <w:t>оплачено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B27857" w:rsidRPr="00FE4997">
        <w:rPr>
          <w:rFonts w:ascii="Times New Roman" w:hAnsi="Times New Roman"/>
          <w:sz w:val="28"/>
          <w:szCs w:val="28"/>
        </w:rPr>
        <w:t xml:space="preserve">29 </w:t>
      </w:r>
      <w:r w:rsidRPr="00FE4997">
        <w:rPr>
          <w:rFonts w:ascii="Times New Roman" w:hAnsi="Times New Roman"/>
          <w:sz w:val="28"/>
          <w:szCs w:val="28"/>
        </w:rPr>
        <w:t>услуг</w:t>
      </w:r>
      <w:r w:rsidR="00B27857" w:rsidRPr="00FE4997">
        <w:rPr>
          <w:rFonts w:ascii="Times New Roman" w:hAnsi="Times New Roman"/>
          <w:sz w:val="28"/>
          <w:szCs w:val="28"/>
        </w:rPr>
        <w:t xml:space="preserve"> на сумму 1 442,7 тыс. руб</w:t>
      </w:r>
      <w:r w:rsidRPr="00FE4997">
        <w:rPr>
          <w:rFonts w:ascii="Times New Roman" w:hAnsi="Times New Roman"/>
          <w:sz w:val="28"/>
          <w:szCs w:val="28"/>
        </w:rPr>
        <w:t>.</w:t>
      </w:r>
    </w:p>
    <w:p w:rsidR="00C03C44" w:rsidRPr="00FE4997" w:rsidRDefault="00C03C44" w:rsidP="00D2078E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sz w:val="28"/>
          <w:szCs w:val="28"/>
        </w:rPr>
        <w:t>В адрес Правительства Ивановской области,</w:t>
      </w:r>
      <w:r w:rsidR="00A25353" w:rsidRPr="00FE4997">
        <w:rPr>
          <w:rFonts w:ascii="Times New Roman" w:hAnsi="Times New Roman"/>
          <w:sz w:val="28"/>
          <w:szCs w:val="28"/>
        </w:rPr>
        <w:t xml:space="preserve"> </w:t>
      </w:r>
      <w:r w:rsidR="00DE22D8" w:rsidRPr="00FE4997">
        <w:rPr>
          <w:rFonts w:ascii="Times New Roman" w:hAnsi="Times New Roman"/>
          <w:sz w:val="28"/>
          <w:szCs w:val="28"/>
        </w:rPr>
        <w:t>ДЗО</w:t>
      </w:r>
      <w:r w:rsidR="00A25353" w:rsidRPr="00FE4997">
        <w:rPr>
          <w:rFonts w:ascii="Times New Roman" w:hAnsi="Times New Roman"/>
          <w:sz w:val="28"/>
          <w:szCs w:val="28"/>
        </w:rPr>
        <w:t>, территориального фонда обязательного медицинского страхования Ивановской области (далее – ТФОМС) и других организаций поступают обращения пациентов об отсутствии медицинской услуги «Позитронно-эмиссионная компьютерная томография (ПЭТ-КТ)» на территории Ивановской области и снижению ее доступности.</w:t>
      </w:r>
    </w:p>
    <w:p w:rsidR="00A25353" w:rsidRPr="00FE4997" w:rsidRDefault="00A25353" w:rsidP="00D2078E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sz w:val="28"/>
          <w:szCs w:val="28"/>
        </w:rPr>
        <w:t>Норматив</w:t>
      </w:r>
      <w:r w:rsidR="00B91856" w:rsidRPr="00FE4997">
        <w:rPr>
          <w:rFonts w:ascii="Times New Roman" w:hAnsi="Times New Roman"/>
          <w:sz w:val="28"/>
          <w:szCs w:val="28"/>
        </w:rPr>
        <w:t>ы объема и финансовых затрат</w:t>
      </w:r>
      <w:r w:rsidRPr="00FE4997">
        <w:rPr>
          <w:rFonts w:ascii="Times New Roman" w:hAnsi="Times New Roman"/>
          <w:sz w:val="28"/>
          <w:szCs w:val="28"/>
        </w:rPr>
        <w:t xml:space="preserve"> в </w:t>
      </w:r>
      <w:r w:rsidR="00B91856" w:rsidRPr="00FE4997">
        <w:rPr>
          <w:rFonts w:ascii="Times New Roman" w:hAnsi="Times New Roman"/>
          <w:sz w:val="28"/>
          <w:szCs w:val="28"/>
        </w:rPr>
        <w:t>Программе государственных гарантий бесплатного оказания гражданам медицинской помощи на 2024 год</w:t>
      </w:r>
      <w:r w:rsidRPr="00FE4997">
        <w:rPr>
          <w:rFonts w:ascii="Times New Roman" w:hAnsi="Times New Roman"/>
          <w:sz w:val="28"/>
          <w:szCs w:val="28"/>
        </w:rPr>
        <w:t xml:space="preserve"> отсутству</w:t>
      </w:r>
      <w:r w:rsidR="00B91856" w:rsidRPr="00FE4997">
        <w:rPr>
          <w:rFonts w:ascii="Times New Roman" w:hAnsi="Times New Roman"/>
          <w:sz w:val="28"/>
          <w:szCs w:val="28"/>
        </w:rPr>
        <w:t>ю</w:t>
      </w:r>
      <w:r w:rsidR="00F40AB6" w:rsidRPr="00FE4997">
        <w:rPr>
          <w:rFonts w:ascii="Times New Roman" w:hAnsi="Times New Roman"/>
          <w:sz w:val="28"/>
          <w:szCs w:val="28"/>
        </w:rPr>
        <w:t xml:space="preserve">т. </w:t>
      </w:r>
    </w:p>
    <w:p w:rsidR="00FA33BB" w:rsidRPr="00FE4997" w:rsidRDefault="00C55A9C" w:rsidP="006866AC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4997">
        <w:rPr>
          <w:rFonts w:ascii="Times New Roman" w:hAnsi="Times New Roman"/>
          <w:sz w:val="28"/>
          <w:szCs w:val="28"/>
        </w:rPr>
        <w:t>По информации</w:t>
      </w:r>
      <w:r w:rsidR="00E007AF" w:rsidRPr="00FE4997">
        <w:rPr>
          <w:rFonts w:ascii="Times New Roman" w:hAnsi="Times New Roman"/>
          <w:sz w:val="28"/>
          <w:szCs w:val="28"/>
        </w:rPr>
        <w:t xml:space="preserve"> ОБУЗ «</w:t>
      </w:r>
      <w:proofErr w:type="spellStart"/>
      <w:r w:rsidR="00E007AF" w:rsidRPr="00FE4997">
        <w:rPr>
          <w:rFonts w:ascii="Times New Roman" w:hAnsi="Times New Roman"/>
          <w:sz w:val="28"/>
          <w:szCs w:val="28"/>
        </w:rPr>
        <w:t>ИвООД</w:t>
      </w:r>
      <w:proofErr w:type="spellEnd"/>
      <w:r w:rsidR="00E007AF" w:rsidRPr="00FE4997">
        <w:rPr>
          <w:rFonts w:ascii="Times New Roman" w:hAnsi="Times New Roman"/>
          <w:sz w:val="28"/>
          <w:szCs w:val="28"/>
        </w:rPr>
        <w:t>» и</w:t>
      </w:r>
      <w:r w:rsidR="00FA33BB" w:rsidRPr="00FE4997">
        <w:rPr>
          <w:rFonts w:ascii="Times New Roman" w:hAnsi="Times New Roman"/>
          <w:sz w:val="28"/>
          <w:szCs w:val="28"/>
        </w:rPr>
        <w:t xml:space="preserve"> </w:t>
      </w:r>
      <w:r w:rsidR="006D4287">
        <w:rPr>
          <w:rFonts w:ascii="Times New Roman" w:hAnsi="Times New Roman"/>
          <w:sz w:val="28"/>
          <w:szCs w:val="28"/>
        </w:rPr>
        <w:t xml:space="preserve">согласно </w:t>
      </w:r>
      <w:r w:rsidR="00FA33BB" w:rsidRPr="00FE4997">
        <w:rPr>
          <w:rFonts w:ascii="Times New Roman" w:hAnsi="Times New Roman"/>
          <w:sz w:val="28"/>
          <w:szCs w:val="28"/>
        </w:rPr>
        <w:t>заявке на ремонт оборудования</w:t>
      </w:r>
      <w:r w:rsidR="00D2078E" w:rsidRPr="00FE4997">
        <w:rPr>
          <w:rFonts w:ascii="Times New Roman" w:hAnsi="Times New Roman"/>
          <w:sz w:val="28"/>
          <w:szCs w:val="28"/>
        </w:rPr>
        <w:t xml:space="preserve">, представленной </w:t>
      </w:r>
      <w:r w:rsidR="00832898" w:rsidRPr="00FE4997">
        <w:rPr>
          <w:rFonts w:ascii="Times New Roman" w:hAnsi="Times New Roman"/>
          <w:sz w:val="28"/>
          <w:szCs w:val="28"/>
        </w:rPr>
        <w:t>ОБУЗ «</w:t>
      </w:r>
      <w:proofErr w:type="spellStart"/>
      <w:r w:rsidR="00832898" w:rsidRPr="00FE4997">
        <w:rPr>
          <w:rFonts w:ascii="Times New Roman" w:hAnsi="Times New Roman"/>
          <w:sz w:val="28"/>
          <w:szCs w:val="28"/>
        </w:rPr>
        <w:t>ИвООД</w:t>
      </w:r>
      <w:proofErr w:type="spellEnd"/>
      <w:r w:rsidR="00832898" w:rsidRPr="00FE4997">
        <w:rPr>
          <w:rFonts w:ascii="Times New Roman" w:hAnsi="Times New Roman"/>
          <w:sz w:val="28"/>
          <w:szCs w:val="28"/>
        </w:rPr>
        <w:t xml:space="preserve">» </w:t>
      </w:r>
      <w:r w:rsidR="00FA33BB" w:rsidRPr="00FE4997">
        <w:rPr>
          <w:rFonts w:ascii="Times New Roman" w:hAnsi="Times New Roman"/>
          <w:sz w:val="28"/>
          <w:szCs w:val="28"/>
        </w:rPr>
        <w:t>в Государственной информационной системе обязательного медицинского страхования (ГИС ОМС)</w:t>
      </w:r>
      <w:r w:rsidR="00211A20" w:rsidRPr="00FE4997">
        <w:rPr>
          <w:rFonts w:ascii="Times New Roman" w:hAnsi="Times New Roman"/>
          <w:sz w:val="28"/>
          <w:szCs w:val="28"/>
        </w:rPr>
        <w:t>,</w:t>
      </w:r>
      <w:r w:rsidR="00996DB8" w:rsidRPr="00FE4997">
        <w:rPr>
          <w:rFonts w:ascii="Times New Roman" w:hAnsi="Times New Roman"/>
          <w:sz w:val="28"/>
          <w:szCs w:val="28"/>
        </w:rPr>
        <w:t xml:space="preserve"> </w:t>
      </w:r>
      <w:r w:rsidR="00FA33BB" w:rsidRPr="00FE4997">
        <w:rPr>
          <w:rFonts w:ascii="Times New Roman" w:hAnsi="Times New Roman"/>
          <w:sz w:val="28"/>
          <w:szCs w:val="28"/>
        </w:rPr>
        <w:t>вышло</w:t>
      </w:r>
      <w:r w:rsidR="00296E80" w:rsidRPr="00FE4997">
        <w:rPr>
          <w:rFonts w:ascii="Times New Roman" w:hAnsi="Times New Roman"/>
          <w:sz w:val="28"/>
          <w:szCs w:val="28"/>
        </w:rPr>
        <w:t xml:space="preserve"> из строя медицинско</w:t>
      </w:r>
      <w:r w:rsidR="00FA33BB" w:rsidRPr="00FE4997">
        <w:rPr>
          <w:rFonts w:ascii="Times New Roman" w:hAnsi="Times New Roman"/>
          <w:sz w:val="28"/>
          <w:szCs w:val="28"/>
        </w:rPr>
        <w:t>е</w:t>
      </w:r>
      <w:r w:rsidR="00296E80" w:rsidRPr="00FE4997">
        <w:rPr>
          <w:rFonts w:ascii="Times New Roman" w:hAnsi="Times New Roman"/>
          <w:sz w:val="28"/>
          <w:szCs w:val="28"/>
        </w:rPr>
        <w:t xml:space="preserve"> оборудовани</w:t>
      </w:r>
      <w:r w:rsidR="00FA33BB" w:rsidRPr="00FE4997">
        <w:rPr>
          <w:rFonts w:ascii="Times New Roman" w:hAnsi="Times New Roman"/>
          <w:sz w:val="28"/>
          <w:szCs w:val="28"/>
        </w:rPr>
        <w:t>е</w:t>
      </w:r>
      <w:r w:rsidR="00296E80" w:rsidRPr="00FE4997">
        <w:rPr>
          <w:rFonts w:ascii="Times New Roman" w:hAnsi="Times New Roman"/>
          <w:sz w:val="28"/>
          <w:szCs w:val="28"/>
        </w:rPr>
        <w:t>, позволяюще</w:t>
      </w:r>
      <w:r w:rsidR="00FA33BB" w:rsidRPr="00FE4997">
        <w:rPr>
          <w:rFonts w:ascii="Times New Roman" w:hAnsi="Times New Roman"/>
          <w:sz w:val="28"/>
          <w:szCs w:val="28"/>
        </w:rPr>
        <w:t>е</w:t>
      </w:r>
      <w:r w:rsidR="00296E80" w:rsidRPr="00FE4997">
        <w:rPr>
          <w:rFonts w:ascii="Times New Roman" w:hAnsi="Times New Roman"/>
          <w:sz w:val="28"/>
          <w:szCs w:val="28"/>
        </w:rPr>
        <w:t xml:space="preserve"> проводить диагностические процедуры по постановке (подтверждению) диагноза злокачественного новообразования</w:t>
      </w:r>
      <w:r w:rsidR="00FA33BB" w:rsidRPr="00FE4997">
        <w:rPr>
          <w:rFonts w:ascii="Times New Roman" w:hAnsi="Times New Roman"/>
          <w:sz w:val="28"/>
          <w:szCs w:val="28"/>
        </w:rPr>
        <w:t>.</w:t>
      </w:r>
      <w:proofErr w:type="gramEnd"/>
    </w:p>
    <w:p w:rsidR="00A77F9D" w:rsidRPr="00FE4997" w:rsidRDefault="005D2EC1" w:rsidP="00D2078E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4997">
        <w:rPr>
          <w:rFonts w:ascii="Times New Roman" w:hAnsi="Times New Roman"/>
          <w:sz w:val="28"/>
          <w:szCs w:val="28"/>
        </w:rPr>
        <w:t>В письме Минздрава России от 19.02.2024 № 31-2/200 «О методических</w:t>
      </w:r>
      <w:r w:rsidR="00A77F9D" w:rsidRPr="00FE4997">
        <w:rPr>
          <w:rFonts w:ascii="Times New Roman" w:hAnsi="Times New Roman"/>
          <w:sz w:val="28"/>
          <w:szCs w:val="28"/>
        </w:rPr>
        <w:t xml:space="preserve"> рекомендация</w:t>
      </w:r>
      <w:r w:rsidRPr="00FE4997">
        <w:rPr>
          <w:rFonts w:ascii="Times New Roman" w:hAnsi="Times New Roman"/>
          <w:sz w:val="28"/>
          <w:szCs w:val="28"/>
        </w:rPr>
        <w:t>х по способам оплаты медицинской помощи за счет средств обязательного медицинского страхования» на 2024 год отсутствуют рекомендации по установлению тарифов на оплату медицинских услуг, связанных с проведением позитронной эмиссионной томографии, совмещенной с компьютерной томографией, в амбулаторных условиях</w:t>
      </w:r>
      <w:r w:rsidR="00A71C97" w:rsidRPr="00FE4997">
        <w:rPr>
          <w:rFonts w:ascii="Times New Roman" w:hAnsi="Times New Roman"/>
          <w:sz w:val="28"/>
          <w:szCs w:val="28"/>
        </w:rPr>
        <w:t xml:space="preserve"> в размере, сопоставимом с расчетной стоимостью КСГ </w:t>
      </w:r>
      <w:r w:rsidR="00A71C97" w:rsidRPr="00FE4997">
        <w:rPr>
          <w:rFonts w:ascii="Times New Roman" w:hAnsi="Times New Roman"/>
          <w:sz w:val="28"/>
          <w:szCs w:val="28"/>
          <w:lang w:val="en-US"/>
        </w:rPr>
        <w:t>ds</w:t>
      </w:r>
      <w:r w:rsidR="00A71C97" w:rsidRPr="00FE4997">
        <w:rPr>
          <w:rFonts w:ascii="Times New Roman" w:hAnsi="Times New Roman"/>
          <w:sz w:val="28"/>
          <w:szCs w:val="28"/>
        </w:rPr>
        <w:t>19.029 «Госпитализация в диагностических целях</w:t>
      </w:r>
      <w:proofErr w:type="gramEnd"/>
      <w:r w:rsidR="00A71C97" w:rsidRPr="00FE4997">
        <w:rPr>
          <w:rFonts w:ascii="Times New Roman" w:hAnsi="Times New Roman"/>
          <w:sz w:val="28"/>
          <w:szCs w:val="28"/>
        </w:rPr>
        <w:t xml:space="preserve"> с постановкой (подтверждением)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A71C97" w:rsidRPr="00FE4997">
        <w:rPr>
          <w:rFonts w:ascii="Times New Roman" w:hAnsi="Times New Roman"/>
          <w:sz w:val="28"/>
          <w:szCs w:val="28"/>
        </w:rPr>
        <w:t xml:space="preserve">диагноза злокачественного новообразования с использованием ПЭТ КТ (только для федеральных медицинских организаций)». </w:t>
      </w:r>
    </w:p>
    <w:p w:rsidR="00762FC4" w:rsidRPr="00FE4997" w:rsidRDefault="00762FC4" w:rsidP="00D2078E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D2078E" w:rsidRPr="00FE4997" w:rsidRDefault="00D2078E" w:rsidP="00D2078E">
      <w:pPr>
        <w:pStyle w:val="a5"/>
        <w:widowControl w:val="0"/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FE4997">
        <w:rPr>
          <w:rFonts w:ascii="Times New Roman" w:hAnsi="Times New Roman"/>
          <w:b/>
          <w:kern w:val="2"/>
          <w:sz w:val="28"/>
          <w:szCs w:val="28"/>
          <w:lang w:eastAsia="ko-KR"/>
        </w:rPr>
        <w:t>Решение:</w:t>
      </w:r>
    </w:p>
    <w:p w:rsidR="000B26EC" w:rsidRPr="00FE4997" w:rsidRDefault="00660E03" w:rsidP="000B26EC">
      <w:pPr>
        <w:pStyle w:val="a5"/>
        <w:widowControl w:val="0"/>
        <w:numPr>
          <w:ilvl w:val="1"/>
          <w:numId w:val="44"/>
        </w:numPr>
        <w:tabs>
          <w:tab w:val="left" w:pos="0"/>
        </w:tabs>
        <w:suppressAutoHyphens/>
        <w:spacing w:line="276" w:lineRule="auto"/>
        <w:ind w:left="0" w:firstLine="556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t xml:space="preserve">Установить объемы медицинской помощи на медицинскую услугу «Позитронно-эмиссионная компьютерная томография (ПЭТ-КТ)» </w:t>
      </w:r>
      <w:r w:rsidR="00141800" w:rsidRPr="00FE4997">
        <w:rPr>
          <w:rFonts w:ascii="Times New Roman" w:hAnsi="Times New Roman"/>
          <w:kern w:val="2"/>
          <w:sz w:val="28"/>
          <w:szCs w:val="28"/>
          <w:lang w:eastAsia="ko-KR"/>
        </w:rPr>
        <w:t xml:space="preserve">на 2024 год </w:t>
      </w:r>
      <w:r w:rsidR="00AB157A">
        <w:rPr>
          <w:rFonts w:ascii="Times New Roman" w:hAnsi="Times New Roman"/>
          <w:kern w:val="2"/>
          <w:sz w:val="28"/>
          <w:szCs w:val="28"/>
          <w:lang w:eastAsia="ko-KR"/>
        </w:rPr>
        <w:t>в количестве</w:t>
      </w:r>
      <w:r w:rsidR="00141800" w:rsidRPr="00FE4997">
        <w:rPr>
          <w:rFonts w:ascii="Times New Roman" w:hAnsi="Times New Roman"/>
          <w:kern w:val="2"/>
          <w:sz w:val="28"/>
          <w:szCs w:val="28"/>
          <w:lang w:eastAsia="ko-KR"/>
        </w:rPr>
        <w:t xml:space="preserve"> 2 650 </w:t>
      </w:r>
      <w:r w:rsidR="00AB157A">
        <w:rPr>
          <w:rFonts w:ascii="Times New Roman" w:hAnsi="Times New Roman"/>
          <w:kern w:val="2"/>
          <w:sz w:val="28"/>
          <w:szCs w:val="28"/>
          <w:lang w:eastAsia="ko-KR"/>
        </w:rPr>
        <w:t>исследований</w:t>
      </w:r>
      <w:r w:rsidR="00141800" w:rsidRPr="00FE4997">
        <w:rPr>
          <w:rFonts w:ascii="Times New Roman" w:hAnsi="Times New Roman"/>
          <w:kern w:val="2"/>
          <w:sz w:val="28"/>
          <w:szCs w:val="28"/>
          <w:lang w:eastAsia="ko-KR"/>
        </w:rPr>
        <w:t>.</w:t>
      </w:r>
    </w:p>
    <w:p w:rsidR="00240806" w:rsidRPr="00FE4997" w:rsidRDefault="00240806" w:rsidP="000B26EC">
      <w:pPr>
        <w:pStyle w:val="a5"/>
        <w:widowControl w:val="0"/>
        <w:numPr>
          <w:ilvl w:val="1"/>
          <w:numId w:val="44"/>
        </w:numPr>
        <w:tabs>
          <w:tab w:val="left" w:pos="0"/>
        </w:tabs>
        <w:suppressAutoHyphens/>
        <w:spacing w:line="276" w:lineRule="auto"/>
        <w:ind w:left="0" w:firstLine="556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t>Установить тариф на медицинскую услугу «Позитронно-эмиссионная компьютерная томография (ПЭТ-КТ)</w:t>
      </w:r>
      <w:r w:rsidR="00211A20" w:rsidRPr="00FE4997">
        <w:rPr>
          <w:rFonts w:ascii="Times New Roman" w:hAnsi="Times New Roman"/>
          <w:kern w:val="2"/>
          <w:sz w:val="28"/>
          <w:szCs w:val="28"/>
          <w:lang w:eastAsia="ko-KR"/>
        </w:rPr>
        <w:t>»</w:t>
      </w: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t xml:space="preserve"> </w:t>
      </w:r>
      <w:r w:rsidR="00211A20" w:rsidRPr="00FE4997">
        <w:rPr>
          <w:rFonts w:ascii="Times New Roman" w:eastAsia="Courier New" w:hAnsi="Times New Roman"/>
          <w:sz w:val="28"/>
          <w:szCs w:val="28"/>
        </w:rPr>
        <w:t>в размере</w:t>
      </w:r>
      <w:r w:rsidR="0012176D" w:rsidRPr="00FE4997">
        <w:rPr>
          <w:rFonts w:ascii="Times New Roman" w:eastAsia="Courier New" w:hAnsi="Times New Roman"/>
          <w:sz w:val="28"/>
          <w:szCs w:val="28"/>
        </w:rPr>
        <w:t xml:space="preserve"> </w:t>
      </w:r>
      <w:r w:rsidR="00211A20" w:rsidRPr="00FE4997">
        <w:rPr>
          <w:rFonts w:ascii="Times New Roman" w:eastAsia="Courier New" w:hAnsi="Times New Roman"/>
          <w:sz w:val="28"/>
          <w:szCs w:val="28"/>
        </w:rPr>
        <w:t>38 324,21 руб.</w:t>
      </w:r>
      <w:r w:rsidR="00A25353" w:rsidRPr="00FE4997">
        <w:rPr>
          <w:rFonts w:ascii="Times New Roman" w:eastAsia="Courier New" w:hAnsi="Times New Roman"/>
          <w:sz w:val="28"/>
          <w:szCs w:val="28"/>
        </w:rPr>
        <w:t xml:space="preserve"> с 01.01.2024.</w:t>
      </w:r>
    </w:p>
    <w:p w:rsidR="00660E03" w:rsidRPr="00FE4997" w:rsidRDefault="00660E03" w:rsidP="00660E03">
      <w:pPr>
        <w:pStyle w:val="a5"/>
        <w:widowControl w:val="0"/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t>Внести соответствующие изменения в Тарифное соглашение</w:t>
      </w:r>
      <w:r w:rsidR="00A25353" w:rsidRPr="00FE4997">
        <w:rPr>
          <w:rFonts w:ascii="Times New Roman" w:hAnsi="Times New Roman"/>
          <w:kern w:val="2"/>
          <w:sz w:val="28"/>
          <w:szCs w:val="28"/>
          <w:lang w:eastAsia="ko-KR"/>
        </w:rPr>
        <w:t>.</w:t>
      </w:r>
    </w:p>
    <w:p w:rsidR="00F30950" w:rsidRPr="00FE4997" w:rsidRDefault="00F30950" w:rsidP="000B26EC">
      <w:pPr>
        <w:pStyle w:val="a5"/>
        <w:widowControl w:val="0"/>
        <w:numPr>
          <w:ilvl w:val="1"/>
          <w:numId w:val="44"/>
        </w:numPr>
        <w:tabs>
          <w:tab w:val="left" w:pos="0"/>
        </w:tabs>
        <w:suppressAutoHyphens/>
        <w:spacing w:line="276" w:lineRule="auto"/>
        <w:ind w:left="0" w:firstLine="556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t>ТФОМС в рамках приема счетов за апрель 2024 года принимать к оплате счета за январь 2024 года в части медицинской услуги «Позит</w:t>
      </w:r>
      <w:r w:rsidR="004B76F2" w:rsidRPr="00FE4997">
        <w:rPr>
          <w:rFonts w:ascii="Times New Roman" w:hAnsi="Times New Roman"/>
          <w:kern w:val="2"/>
          <w:sz w:val="28"/>
          <w:szCs w:val="28"/>
          <w:lang w:eastAsia="ko-KR"/>
        </w:rPr>
        <w:t>ронно-эмиссионная компьютерная томография (ПЭТ-КТ)»</w:t>
      </w: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t xml:space="preserve"> без контроля сроков выставления счета.</w:t>
      </w:r>
    </w:p>
    <w:p w:rsidR="00A25353" w:rsidRPr="008324FA" w:rsidRDefault="00A25353" w:rsidP="000B26EC">
      <w:pPr>
        <w:pStyle w:val="a5"/>
        <w:widowControl w:val="0"/>
        <w:numPr>
          <w:ilvl w:val="1"/>
          <w:numId w:val="44"/>
        </w:numPr>
        <w:tabs>
          <w:tab w:val="left" w:pos="0"/>
        </w:tabs>
        <w:suppressAutoHyphens/>
        <w:spacing w:line="276" w:lineRule="auto"/>
        <w:ind w:left="0" w:firstLine="556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lastRenderedPageBreak/>
        <w:t>ООО «ЯМТ» представ</w:t>
      </w:r>
      <w:r w:rsidR="00B27857" w:rsidRPr="00FE4997">
        <w:rPr>
          <w:rFonts w:ascii="Times New Roman" w:hAnsi="Times New Roman"/>
          <w:kern w:val="2"/>
          <w:sz w:val="28"/>
          <w:szCs w:val="28"/>
          <w:lang w:eastAsia="ko-KR"/>
        </w:rPr>
        <w:t>ля</w:t>
      </w: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t>ть к оплате счета</w:t>
      </w:r>
      <w:r w:rsidR="00B27857" w:rsidRPr="00FE4997">
        <w:rPr>
          <w:rFonts w:ascii="Times New Roman" w:hAnsi="Times New Roman"/>
          <w:kern w:val="2"/>
          <w:sz w:val="28"/>
          <w:szCs w:val="28"/>
          <w:lang w:eastAsia="ko-KR"/>
        </w:rPr>
        <w:t>,</w:t>
      </w:r>
      <w:r w:rsidRPr="00FE4997">
        <w:rPr>
          <w:rFonts w:ascii="Times New Roman" w:hAnsi="Times New Roman"/>
          <w:kern w:val="2"/>
          <w:sz w:val="28"/>
          <w:szCs w:val="28"/>
          <w:lang w:eastAsia="ko-KR"/>
        </w:rPr>
        <w:t xml:space="preserve"> </w:t>
      </w:r>
      <w:r w:rsidR="00B27857" w:rsidRPr="00FE4997">
        <w:rPr>
          <w:rFonts w:ascii="Times New Roman" w:hAnsi="Times New Roman"/>
          <w:kern w:val="2"/>
          <w:sz w:val="28"/>
          <w:szCs w:val="28"/>
          <w:lang w:eastAsia="ko-KR"/>
        </w:rPr>
        <w:t xml:space="preserve">в соответствии с установленными требованиями. </w:t>
      </w:r>
    </w:p>
    <w:p w:rsidR="00660E03" w:rsidRPr="00FE4997" w:rsidRDefault="00660E03" w:rsidP="00660E03">
      <w:pPr>
        <w:pStyle w:val="a5"/>
        <w:widowControl w:val="0"/>
        <w:wordWrap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</w:p>
    <w:p w:rsidR="002A4AE0" w:rsidRPr="00FE4997" w:rsidRDefault="00D2078E" w:rsidP="002A4AE0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Голосование: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8324FA" w:rsidRPr="00D35AE6">
        <w:rPr>
          <w:rFonts w:ascii="Times New Roman" w:hAnsi="Times New Roman"/>
          <w:sz w:val="28"/>
          <w:szCs w:val="28"/>
        </w:rPr>
        <w:t>единогласно.</w:t>
      </w:r>
    </w:p>
    <w:p w:rsidR="00B27857" w:rsidRPr="00FE4997" w:rsidRDefault="00B27857" w:rsidP="002A4AE0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27857" w:rsidRPr="00FE4997" w:rsidRDefault="00DF7FBE" w:rsidP="00B27857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Слушали</w:t>
      </w:r>
      <w:r w:rsidRPr="00FE4997">
        <w:rPr>
          <w:rFonts w:ascii="Times New Roman" w:hAnsi="Times New Roman"/>
          <w:sz w:val="28"/>
          <w:szCs w:val="28"/>
        </w:rPr>
        <w:t xml:space="preserve">: </w:t>
      </w:r>
      <w:r w:rsidR="00B27857" w:rsidRPr="00FE4997">
        <w:rPr>
          <w:rFonts w:ascii="Times New Roman" w:hAnsi="Times New Roman"/>
          <w:sz w:val="28"/>
          <w:szCs w:val="28"/>
        </w:rPr>
        <w:t>О внесении изменений в Тарифное соглашение на 2024 год.</w:t>
      </w:r>
    </w:p>
    <w:p w:rsidR="00B27857" w:rsidRPr="00FE4997" w:rsidRDefault="00B27857" w:rsidP="00B27857">
      <w:pPr>
        <w:pStyle w:val="a5"/>
        <w:numPr>
          <w:ilvl w:val="1"/>
          <w:numId w:val="43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FE4997">
        <w:rPr>
          <w:rFonts w:ascii="Times New Roman" w:hAnsi="Times New Roman"/>
          <w:bCs/>
          <w:sz w:val="28"/>
          <w:szCs w:val="28"/>
          <w:lang w:eastAsia="en-US"/>
        </w:rPr>
        <w:t>Приложение № 5 «Перечень медицинских организаций (структурных подразделений), оказывающих скорую медицинскую помощь вне медицинской организации по базовой ТП ОМС с учетом уровней организации медицинской помощи и способов оплаты» к Тарифному соглашению изложить в новой редакции (действует с 01.03.2024) (приложение № 1 к настоящему Дополнительному соглашению).</w:t>
      </w:r>
    </w:p>
    <w:p w:rsidR="00B27857" w:rsidRPr="00FE4997" w:rsidRDefault="00B27857" w:rsidP="00B27857">
      <w:pPr>
        <w:pStyle w:val="a5"/>
        <w:numPr>
          <w:ilvl w:val="1"/>
          <w:numId w:val="43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gramStart"/>
      <w:r w:rsidRPr="00FE499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Приложение № 14 «Перечень медицинских услуг, оказываемых в амбулаторных условиях, и соответствующих им тарифов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Pr="00FE4997">
        <w:rPr>
          <w:rFonts w:ascii="Times New Roman" w:hAnsi="Times New Roman" w:cstheme="minorBidi"/>
          <w:bCs/>
          <w:sz w:val="28"/>
          <w:szCs w:val="28"/>
          <w:lang w:eastAsia="en-US"/>
        </w:rPr>
        <w:t>межучрежденческих</w:t>
      </w:r>
      <w:proofErr w:type="spellEnd"/>
      <w:r w:rsidRPr="00FE499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расчетов, в том числе с применением искусственного интеллекта»</w:t>
      </w:r>
      <w:r w:rsidRPr="00FE4997">
        <w:rPr>
          <w:rFonts w:ascii="Times New Roman" w:hAnsi="Times New Roman"/>
          <w:bCs/>
          <w:sz w:val="28"/>
          <w:szCs w:val="28"/>
          <w:lang w:eastAsia="en-US"/>
        </w:rPr>
        <w:t xml:space="preserve"> к Тарифному соглашению изложить в новой редакции (действует с 01.03.2024) (приложение</w:t>
      </w:r>
      <w:r w:rsidR="00672A90">
        <w:rPr>
          <w:rFonts w:ascii="Times New Roman" w:hAnsi="Times New Roman"/>
          <w:bCs/>
          <w:sz w:val="28"/>
          <w:szCs w:val="28"/>
          <w:lang w:val="en-US" w:eastAsia="en-US"/>
        </w:rPr>
        <w:t> </w:t>
      </w:r>
      <w:bookmarkStart w:id="1" w:name="_GoBack"/>
      <w:bookmarkEnd w:id="1"/>
      <w:r w:rsidRPr="00FE4997">
        <w:rPr>
          <w:rFonts w:ascii="Times New Roman" w:hAnsi="Times New Roman"/>
          <w:bCs/>
          <w:sz w:val="28"/>
          <w:szCs w:val="28"/>
          <w:lang w:eastAsia="en-US"/>
        </w:rPr>
        <w:t>№ 2 к настоящему Дополнительному соглашению).</w:t>
      </w:r>
      <w:proofErr w:type="gramEnd"/>
    </w:p>
    <w:p w:rsidR="00B27857" w:rsidRPr="00FE4997" w:rsidRDefault="00B27857" w:rsidP="00B27857">
      <w:pPr>
        <w:pStyle w:val="a5"/>
        <w:numPr>
          <w:ilvl w:val="1"/>
          <w:numId w:val="43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FE4997">
        <w:rPr>
          <w:rFonts w:ascii="Times New Roman" w:hAnsi="Times New Roman"/>
          <w:bCs/>
          <w:sz w:val="28"/>
          <w:szCs w:val="28"/>
          <w:lang w:eastAsia="en-US"/>
        </w:rPr>
        <w:t>Приложение № 23 «Тарифы на оплату медицинских услуг, оказываемых в амбулаторных условиях» к Тарифному соглашению изложить в новой редакции (действует с 01.01.2024) (приложение № 3 к настоящему Дополнительному соглашению).</w:t>
      </w:r>
    </w:p>
    <w:p w:rsidR="00B27857" w:rsidRPr="00FE4997" w:rsidRDefault="00B27857" w:rsidP="00B27857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27857" w:rsidRPr="00FE4997" w:rsidRDefault="00B27857" w:rsidP="00B27857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997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B27857" w:rsidRPr="00FE4997" w:rsidRDefault="00B27857" w:rsidP="00B27857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</w:rPr>
        <w:t xml:space="preserve">Согласовать Дополнительное соглашение № 2 к Тарифному соглашению на 2024 год </w:t>
      </w:r>
      <w:r w:rsidRPr="00FE4997">
        <w:rPr>
          <w:rFonts w:ascii="Times New Roman" w:hAnsi="Times New Roman"/>
          <w:sz w:val="28"/>
          <w:szCs w:val="28"/>
        </w:rPr>
        <w:t>(приложение 8 к протоколу Комиссии).</w:t>
      </w:r>
    </w:p>
    <w:p w:rsidR="00B27857" w:rsidRPr="00FE4997" w:rsidRDefault="00B27857" w:rsidP="00B27857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27857" w:rsidRPr="00FE4997" w:rsidRDefault="00B27857" w:rsidP="00B27857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Голосование:</w:t>
      </w:r>
      <w:r w:rsidRPr="00FE4997">
        <w:rPr>
          <w:rFonts w:ascii="Times New Roman" w:hAnsi="Times New Roman"/>
          <w:sz w:val="28"/>
          <w:szCs w:val="28"/>
        </w:rPr>
        <w:t xml:space="preserve"> единогласно.</w:t>
      </w:r>
    </w:p>
    <w:p w:rsidR="00B91856" w:rsidRPr="00FE4997" w:rsidRDefault="00B91856" w:rsidP="00B27857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F264D" w:rsidRPr="00FE4997" w:rsidRDefault="006F264D" w:rsidP="00203C4A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Слушали:</w:t>
      </w:r>
      <w:r w:rsidRPr="00FE4997">
        <w:rPr>
          <w:rFonts w:ascii="Times New Roman" w:hAnsi="Times New Roman"/>
          <w:sz w:val="28"/>
          <w:szCs w:val="28"/>
        </w:rPr>
        <w:t xml:space="preserve"> О мониторинге </w:t>
      </w:r>
      <w:proofErr w:type="gramStart"/>
      <w:r w:rsidRPr="00FE4997">
        <w:rPr>
          <w:rFonts w:ascii="Times New Roman" w:hAnsi="Times New Roman"/>
          <w:sz w:val="28"/>
          <w:szCs w:val="28"/>
        </w:rPr>
        <w:t>достижения значений показателей результативности деятельности медицинских организаций</w:t>
      </w:r>
      <w:proofErr w:type="gramEnd"/>
      <w:r w:rsidRPr="00FE4997">
        <w:rPr>
          <w:rFonts w:ascii="Times New Roman" w:hAnsi="Times New Roman"/>
          <w:sz w:val="28"/>
          <w:szCs w:val="28"/>
        </w:rPr>
        <w:t xml:space="preserve"> за </w:t>
      </w:r>
      <w:r w:rsidR="00455EB5" w:rsidRPr="00FE4997">
        <w:rPr>
          <w:rFonts w:ascii="Times New Roman" w:hAnsi="Times New Roman"/>
          <w:sz w:val="28"/>
          <w:szCs w:val="28"/>
        </w:rPr>
        <w:t>1 квартал</w:t>
      </w:r>
      <w:r w:rsidRPr="00FE4997">
        <w:rPr>
          <w:rFonts w:ascii="Times New Roman" w:hAnsi="Times New Roman"/>
          <w:sz w:val="28"/>
          <w:szCs w:val="28"/>
        </w:rPr>
        <w:t xml:space="preserve"> 2024 года на основании методики оценки результативности деятельности медицинских организаций, утвержденной письмом Минздрава России от 19.02.2024 № </w:t>
      </w:r>
      <w:r w:rsidR="00203C4A" w:rsidRPr="00FE4997">
        <w:rPr>
          <w:rFonts w:ascii="Times New Roman" w:hAnsi="Times New Roman"/>
          <w:sz w:val="28"/>
          <w:szCs w:val="28"/>
        </w:rPr>
        <w:t xml:space="preserve">31-2/200 </w:t>
      </w:r>
      <w:r w:rsidRPr="00FE4997">
        <w:rPr>
          <w:rFonts w:ascii="Times New Roman" w:hAnsi="Times New Roman"/>
          <w:sz w:val="28"/>
          <w:szCs w:val="28"/>
        </w:rPr>
        <w:t>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672A90" w:rsidRPr="00672A90" w:rsidRDefault="00672A90" w:rsidP="006F264D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6F264D" w:rsidRPr="00FE4997" w:rsidRDefault="006F264D" w:rsidP="006F264D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997">
        <w:rPr>
          <w:rFonts w:ascii="Times New Roman" w:hAnsi="Times New Roman"/>
          <w:b/>
          <w:color w:val="000000"/>
          <w:sz w:val="28"/>
          <w:szCs w:val="28"/>
        </w:rPr>
        <w:tab/>
        <w:t>Решение:</w:t>
      </w:r>
    </w:p>
    <w:p w:rsidR="006F264D" w:rsidRPr="00FE4997" w:rsidRDefault="006F264D" w:rsidP="006F264D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FE4997">
        <w:rPr>
          <w:rFonts w:ascii="Times New Roman" w:eastAsia="Courier New" w:hAnsi="Times New Roman"/>
          <w:color w:val="000000"/>
          <w:sz w:val="28"/>
          <w:szCs w:val="28"/>
        </w:rPr>
        <w:lastRenderedPageBreak/>
        <w:tab/>
        <w:t xml:space="preserve">Принять к сведению информацию о достижении медицинскими организациями значений показателей результативности </w:t>
      </w:r>
      <w:r w:rsidRPr="00FE4997">
        <w:rPr>
          <w:rFonts w:ascii="Times New Roman" w:eastAsia="Courier New" w:hAnsi="Times New Roman"/>
          <w:sz w:val="28"/>
          <w:szCs w:val="28"/>
        </w:rPr>
        <w:t xml:space="preserve">за </w:t>
      </w:r>
      <w:r w:rsidR="00455EB5" w:rsidRPr="00FE4997">
        <w:rPr>
          <w:rFonts w:ascii="Times New Roman" w:eastAsia="Courier New" w:hAnsi="Times New Roman"/>
          <w:sz w:val="28"/>
          <w:szCs w:val="28"/>
        </w:rPr>
        <w:t>1 квартал</w:t>
      </w:r>
      <w:r w:rsidRPr="00FE4997">
        <w:rPr>
          <w:rFonts w:ascii="Times New Roman" w:eastAsia="Courier New" w:hAnsi="Times New Roman"/>
          <w:sz w:val="28"/>
          <w:szCs w:val="28"/>
        </w:rPr>
        <w:t xml:space="preserve"> 202</w:t>
      </w:r>
      <w:r w:rsidR="00203C4A" w:rsidRPr="00FE4997">
        <w:rPr>
          <w:rFonts w:ascii="Times New Roman" w:eastAsia="Courier New" w:hAnsi="Times New Roman"/>
          <w:sz w:val="28"/>
          <w:szCs w:val="28"/>
        </w:rPr>
        <w:t>4</w:t>
      </w:r>
      <w:r w:rsidRPr="00FE4997">
        <w:rPr>
          <w:rFonts w:ascii="Times New Roman" w:eastAsia="Courier New" w:hAnsi="Times New Roman"/>
          <w:sz w:val="28"/>
          <w:szCs w:val="28"/>
        </w:rPr>
        <w:t xml:space="preserve"> года </w:t>
      </w:r>
      <w:r w:rsidRPr="00FE4997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 w:rsidR="00B91856" w:rsidRPr="00FE4997">
        <w:rPr>
          <w:rFonts w:ascii="Times New Roman" w:eastAsia="Courier New" w:hAnsi="Times New Roman"/>
          <w:sz w:val="28"/>
          <w:szCs w:val="28"/>
        </w:rPr>
        <w:t>9</w:t>
      </w:r>
      <w:r w:rsidR="00676A95" w:rsidRPr="00FE4997">
        <w:rPr>
          <w:rFonts w:ascii="Times New Roman" w:eastAsia="Courier New" w:hAnsi="Times New Roman"/>
          <w:sz w:val="28"/>
          <w:szCs w:val="28"/>
        </w:rPr>
        <w:t xml:space="preserve"> </w:t>
      </w:r>
      <w:r w:rsidRPr="00FE4997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</w:t>
      </w:r>
      <w:r w:rsidRPr="00FE4997">
        <w:rPr>
          <w:rFonts w:ascii="Times New Roman" w:eastAsia="Courier New" w:hAnsi="Times New Roman"/>
          <w:sz w:val="28"/>
          <w:szCs w:val="28"/>
        </w:rPr>
        <w:t xml:space="preserve">. </w:t>
      </w:r>
    </w:p>
    <w:p w:rsidR="006F264D" w:rsidRPr="00FE4997" w:rsidRDefault="006F264D" w:rsidP="006F264D">
      <w:pPr>
        <w:tabs>
          <w:tab w:val="left" w:pos="709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FE4997">
        <w:rPr>
          <w:rFonts w:ascii="Times New Roman" w:eastAsia="Courier New" w:hAnsi="Times New Roman"/>
          <w:sz w:val="28"/>
          <w:szCs w:val="28"/>
        </w:rPr>
        <w:t>Рекомендовать руководителям медицинских организаций провести анализ выполнения</w:t>
      </w:r>
      <w:r w:rsidRPr="00FE4997">
        <w:rPr>
          <w:rFonts w:ascii="Times New Roman" w:eastAsia="Courier New" w:hAnsi="Times New Roman"/>
          <w:color w:val="000000"/>
          <w:sz w:val="28"/>
          <w:szCs w:val="28"/>
        </w:rPr>
        <w:t xml:space="preserve"> показателей результативности </w:t>
      </w:r>
      <w:r w:rsidRPr="00FE4997">
        <w:rPr>
          <w:rFonts w:ascii="Times New Roman" w:eastAsia="Courier New" w:hAnsi="Times New Roman"/>
          <w:sz w:val="28"/>
          <w:szCs w:val="28"/>
        </w:rPr>
        <w:t xml:space="preserve">за </w:t>
      </w:r>
      <w:r w:rsidR="00455EB5" w:rsidRPr="00FE4997">
        <w:rPr>
          <w:rFonts w:ascii="Times New Roman" w:eastAsia="Courier New" w:hAnsi="Times New Roman"/>
          <w:sz w:val="28"/>
          <w:szCs w:val="28"/>
        </w:rPr>
        <w:t>1 квартал</w:t>
      </w:r>
      <w:r w:rsidRPr="00FE4997">
        <w:rPr>
          <w:rFonts w:ascii="Times New Roman" w:eastAsia="Courier New" w:hAnsi="Times New Roman"/>
          <w:sz w:val="28"/>
          <w:szCs w:val="28"/>
        </w:rPr>
        <w:t xml:space="preserve"> 202</w:t>
      </w:r>
      <w:r w:rsidR="00203C4A" w:rsidRPr="00FE4997">
        <w:rPr>
          <w:rFonts w:ascii="Times New Roman" w:eastAsia="Courier New" w:hAnsi="Times New Roman"/>
          <w:sz w:val="28"/>
          <w:szCs w:val="28"/>
        </w:rPr>
        <w:t>4</w:t>
      </w:r>
      <w:r w:rsidRPr="00FE4997">
        <w:rPr>
          <w:rFonts w:ascii="Times New Roman" w:eastAsia="Courier New" w:hAnsi="Times New Roman"/>
          <w:sz w:val="28"/>
          <w:szCs w:val="28"/>
        </w:rPr>
        <w:t xml:space="preserve"> года и усилить </w:t>
      </w:r>
      <w:proofErr w:type="gramStart"/>
      <w:r w:rsidRPr="00FE4997">
        <w:rPr>
          <w:rFonts w:ascii="Times New Roman" w:eastAsia="Courier New" w:hAnsi="Times New Roman"/>
          <w:sz w:val="28"/>
          <w:szCs w:val="28"/>
        </w:rPr>
        <w:t>контроль за</w:t>
      </w:r>
      <w:proofErr w:type="gramEnd"/>
      <w:r w:rsidRPr="00FE4997">
        <w:rPr>
          <w:rFonts w:ascii="Times New Roman" w:eastAsia="Courier New" w:hAnsi="Times New Roman"/>
          <w:sz w:val="28"/>
          <w:szCs w:val="28"/>
        </w:rPr>
        <w:t xml:space="preserve"> исполнением и корректным предоставлением информации по данным показателям.</w:t>
      </w:r>
    </w:p>
    <w:p w:rsidR="006F264D" w:rsidRPr="00FE4997" w:rsidRDefault="006F264D" w:rsidP="006F264D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F264D" w:rsidRPr="00FE4997" w:rsidRDefault="006F264D" w:rsidP="006F264D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Голосование:</w:t>
      </w:r>
      <w:r w:rsidRPr="00FE4997">
        <w:rPr>
          <w:rFonts w:ascii="Times New Roman" w:hAnsi="Times New Roman"/>
          <w:sz w:val="28"/>
          <w:szCs w:val="28"/>
        </w:rPr>
        <w:t xml:space="preserve"> единогласно.</w:t>
      </w:r>
    </w:p>
    <w:p w:rsidR="00203C4A" w:rsidRPr="00FE4997" w:rsidRDefault="00203C4A" w:rsidP="006F264D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AE6" w:rsidRPr="00FE4997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FE4997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 xml:space="preserve">Председатель                                   </w:t>
      </w:r>
      <w:r w:rsidR="00672A90" w:rsidRPr="00672A90">
        <w:rPr>
          <w:rFonts w:ascii="Times New Roman" w:hAnsi="Times New Roman"/>
          <w:b/>
          <w:sz w:val="28"/>
          <w:szCs w:val="28"/>
        </w:rPr>
        <w:t xml:space="preserve"> </w:t>
      </w:r>
      <w:r w:rsidRPr="00FE4997">
        <w:rPr>
          <w:rFonts w:ascii="Times New Roman" w:hAnsi="Times New Roman"/>
          <w:b/>
          <w:sz w:val="28"/>
          <w:szCs w:val="28"/>
        </w:rPr>
        <w:t xml:space="preserve">  </w:t>
      </w:r>
      <w:r w:rsidR="00672A90" w:rsidRPr="00672A90">
        <w:rPr>
          <w:rFonts w:ascii="Times New Roman" w:hAnsi="Times New Roman"/>
          <w:b/>
          <w:sz w:val="28"/>
          <w:szCs w:val="28"/>
        </w:rPr>
        <w:t xml:space="preserve">        </w:t>
      </w:r>
      <w:r w:rsidRPr="00FE4997">
        <w:rPr>
          <w:rFonts w:ascii="Times New Roman" w:hAnsi="Times New Roman"/>
          <w:b/>
          <w:sz w:val="28"/>
          <w:szCs w:val="28"/>
        </w:rPr>
        <w:t xml:space="preserve">       </w:t>
      </w:r>
      <w:r w:rsidRPr="00FE4997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6D238E" w:rsidRPr="00FE4997">
        <w:rPr>
          <w:rFonts w:ascii="Times New Roman" w:hAnsi="Times New Roman"/>
          <w:sz w:val="28"/>
          <w:szCs w:val="28"/>
        </w:rPr>
        <w:t>А.В. Горелова</w:t>
      </w:r>
      <w:r w:rsidRPr="00FE499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E4997">
        <w:rPr>
          <w:rFonts w:ascii="Times New Roman" w:hAnsi="Times New Roman"/>
          <w:sz w:val="28"/>
          <w:szCs w:val="28"/>
        </w:rPr>
        <w:t xml:space="preserve">Секретарь       </w:t>
      </w:r>
      <w:r w:rsidRPr="00FE4997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672A90" w:rsidRPr="00672A90">
        <w:rPr>
          <w:rFonts w:ascii="Times New Roman" w:hAnsi="Times New Roman"/>
          <w:b/>
          <w:sz w:val="28"/>
          <w:szCs w:val="28"/>
        </w:rPr>
        <w:t xml:space="preserve">       </w:t>
      </w:r>
      <w:r w:rsidRPr="00FE4997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FE4997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FE4997">
        <w:rPr>
          <w:rFonts w:ascii="Times New Roman" w:hAnsi="Times New Roman"/>
          <w:color w:val="000000"/>
          <w:sz w:val="28"/>
          <w:szCs w:val="28"/>
        </w:rPr>
        <w:t xml:space="preserve"> В.В. </w:t>
      </w:r>
      <w:proofErr w:type="spellStart"/>
      <w:r w:rsidRPr="00FE4997">
        <w:rPr>
          <w:rFonts w:ascii="Times New Roman" w:hAnsi="Times New Roman"/>
          <w:color w:val="000000"/>
          <w:sz w:val="28"/>
          <w:szCs w:val="28"/>
        </w:rPr>
        <w:t>Разумова</w:t>
      </w:r>
      <w:proofErr w:type="spellEnd"/>
    </w:p>
    <w:p w:rsidR="00220DC5" w:rsidRPr="00FE4997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FE4997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FE4997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FF5F61" w:rsidRPr="00FE4997" w:rsidRDefault="00FF5F61" w:rsidP="00FF5F61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FE4997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911219" w:rsidRPr="00FE4997" w:rsidRDefault="00911219" w:rsidP="00911219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FE4997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FE4997" w:rsidRDefault="00F23B54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 w:rsidRPr="00FE4997"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FE4997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</w:rPr>
        <w:t xml:space="preserve">___________________О.Г. </w:t>
      </w:r>
      <w:proofErr w:type="spellStart"/>
      <w:r w:rsidRPr="00FE4997">
        <w:rPr>
          <w:rFonts w:ascii="Times New Roman" w:hAnsi="Times New Roman"/>
          <w:color w:val="000000"/>
          <w:sz w:val="28"/>
          <w:szCs w:val="28"/>
        </w:rPr>
        <w:t>Лятуева</w:t>
      </w:r>
      <w:proofErr w:type="spellEnd"/>
    </w:p>
    <w:p w:rsidR="006D238E" w:rsidRPr="00FE4997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FE4997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FE4997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E4997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FE4997">
        <w:rPr>
          <w:rFonts w:ascii="Times New Roman" w:hAnsi="Times New Roman"/>
          <w:color w:val="000000"/>
          <w:sz w:val="28"/>
          <w:szCs w:val="28"/>
        </w:rPr>
        <w:t xml:space="preserve"> А.А. Потапова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FE4997">
        <w:rPr>
          <w:rFonts w:ascii="Times New Roman" w:hAnsi="Times New Roman"/>
          <w:color w:val="000000"/>
          <w:sz w:val="28"/>
          <w:szCs w:val="28"/>
        </w:rPr>
        <w:t xml:space="preserve">И.В. </w:t>
      </w:r>
      <w:proofErr w:type="spellStart"/>
      <w:r w:rsidRPr="00FE4997">
        <w:rPr>
          <w:rFonts w:ascii="Times New Roman" w:hAnsi="Times New Roman"/>
          <w:color w:val="000000"/>
          <w:sz w:val="28"/>
          <w:szCs w:val="28"/>
        </w:rPr>
        <w:t>Тюрикова</w:t>
      </w:r>
      <w:proofErr w:type="spellEnd"/>
    </w:p>
    <w:sectPr w:rsidR="006D238E" w:rsidRPr="00162195" w:rsidSect="00672A9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CF4"/>
    <w:multiLevelType w:val="hybridMultilevel"/>
    <w:tmpl w:val="C1DA7F40"/>
    <w:lvl w:ilvl="0" w:tplc="23B8BB90">
      <w:start w:val="1"/>
      <w:numFmt w:val="decimal"/>
      <w:lvlText w:val="2.%1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8660CC"/>
    <w:multiLevelType w:val="multilevel"/>
    <w:tmpl w:val="5CCA4A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BEB6A6C"/>
    <w:multiLevelType w:val="multilevel"/>
    <w:tmpl w:val="6B807C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979CA"/>
    <w:multiLevelType w:val="hybridMultilevel"/>
    <w:tmpl w:val="8A72A3EC"/>
    <w:lvl w:ilvl="0" w:tplc="1C1A64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F548B"/>
    <w:multiLevelType w:val="multilevel"/>
    <w:tmpl w:val="459A7B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  <w:sz w:val="28"/>
      </w:rPr>
    </w:lvl>
  </w:abstractNum>
  <w:abstractNum w:abstractNumId="6">
    <w:nsid w:val="1F6C3939"/>
    <w:multiLevelType w:val="multilevel"/>
    <w:tmpl w:val="F930528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38B390E"/>
    <w:multiLevelType w:val="multilevel"/>
    <w:tmpl w:val="30FA372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12">
    <w:nsid w:val="2F3A0798"/>
    <w:multiLevelType w:val="hybridMultilevel"/>
    <w:tmpl w:val="E476470E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7100FD6"/>
    <w:multiLevelType w:val="multilevel"/>
    <w:tmpl w:val="3C120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3803164D"/>
    <w:multiLevelType w:val="multilevel"/>
    <w:tmpl w:val="7FA4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18">
    <w:nsid w:val="3864012A"/>
    <w:multiLevelType w:val="multilevel"/>
    <w:tmpl w:val="A75CE7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467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754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771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148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16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542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8559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9936" w:hanging="1800"/>
      </w:pPr>
      <w:rPr>
        <w:rFonts w:hint="default"/>
        <w:color w:val="000000"/>
        <w:sz w:val="28"/>
      </w:rPr>
    </w:lvl>
  </w:abstractNum>
  <w:abstractNum w:abstractNumId="19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0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6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450815C1"/>
    <w:multiLevelType w:val="multilevel"/>
    <w:tmpl w:val="7F649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  <w:sz w:val="28"/>
      </w:rPr>
    </w:lvl>
  </w:abstractNum>
  <w:abstractNum w:abstractNumId="28">
    <w:nsid w:val="47066DC9"/>
    <w:multiLevelType w:val="multilevel"/>
    <w:tmpl w:val="15A018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497438A0"/>
    <w:multiLevelType w:val="multilevel"/>
    <w:tmpl w:val="FFFAA7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D36431E"/>
    <w:multiLevelType w:val="multilevel"/>
    <w:tmpl w:val="0E589AD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/>
      </w:rPr>
    </w:lvl>
  </w:abstractNum>
  <w:abstractNum w:abstractNumId="32">
    <w:nsid w:val="51597AA7"/>
    <w:multiLevelType w:val="multilevel"/>
    <w:tmpl w:val="6B807C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3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>
    <w:nsid w:val="5266609A"/>
    <w:multiLevelType w:val="multilevel"/>
    <w:tmpl w:val="92881866"/>
    <w:lvl w:ilvl="0">
      <w:start w:val="1"/>
      <w:numFmt w:val="decimal"/>
      <w:lvlText w:val="%1."/>
      <w:lvlJc w:val="left"/>
      <w:pPr>
        <w:tabs>
          <w:tab w:val="num" w:pos="720"/>
        </w:tabs>
        <w:ind w:left="927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37" w:hanging="1170"/>
      </w:pPr>
      <w:rPr>
        <w:rFonts w:eastAsia="Courier New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37" w:hanging="1170"/>
      </w:pPr>
      <w:rPr>
        <w:rFonts w:eastAsia="Courier New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7" w:hanging="1170"/>
      </w:pPr>
      <w:rPr>
        <w:rFonts w:eastAsia="Courier New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737" w:hanging="1170"/>
      </w:pPr>
      <w:rPr>
        <w:rFonts w:eastAsia="Courier New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07" w:hanging="1440"/>
      </w:pPr>
      <w:rPr>
        <w:rFonts w:eastAsia="Courier New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367" w:hanging="1800"/>
      </w:pPr>
      <w:rPr>
        <w:rFonts w:eastAsia="Courier New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367" w:hanging="1800"/>
      </w:pPr>
      <w:rPr>
        <w:rFonts w:eastAsia="Courier New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2727" w:hanging="2160"/>
      </w:pPr>
      <w:rPr>
        <w:rFonts w:eastAsia="Courier New"/>
        <w:color w:val="000000"/>
      </w:rPr>
    </w:lvl>
  </w:abstractNum>
  <w:abstractNum w:abstractNumId="35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5D2BE3"/>
    <w:multiLevelType w:val="multilevel"/>
    <w:tmpl w:val="E0FA5A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38">
    <w:nsid w:val="5F214593"/>
    <w:multiLevelType w:val="multilevel"/>
    <w:tmpl w:val="AA002E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6028206D"/>
    <w:multiLevelType w:val="multilevel"/>
    <w:tmpl w:val="3E525F1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  <w:sz w:val="28"/>
      </w:rPr>
    </w:lvl>
  </w:abstractNum>
  <w:abstractNum w:abstractNumId="40">
    <w:nsid w:val="628966AD"/>
    <w:multiLevelType w:val="multilevel"/>
    <w:tmpl w:val="6BA2A9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1">
    <w:nsid w:val="63CA1948"/>
    <w:multiLevelType w:val="multilevel"/>
    <w:tmpl w:val="0E4CBD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  <w:sz w:val="28"/>
      </w:rPr>
    </w:lvl>
  </w:abstractNum>
  <w:abstractNum w:abstractNumId="42">
    <w:nsid w:val="64B947C9"/>
    <w:multiLevelType w:val="multilevel"/>
    <w:tmpl w:val="7CF091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43">
    <w:nsid w:val="68486FBA"/>
    <w:multiLevelType w:val="multilevel"/>
    <w:tmpl w:val="1F50BC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4">
    <w:nsid w:val="78D4391F"/>
    <w:multiLevelType w:val="multilevel"/>
    <w:tmpl w:val="1598B4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5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6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26"/>
  </w:num>
  <w:num w:numId="2">
    <w:abstractNumId w:val="11"/>
  </w:num>
  <w:num w:numId="3">
    <w:abstractNumId w:val="9"/>
  </w:num>
  <w:num w:numId="4">
    <w:abstractNumId w:val="3"/>
  </w:num>
  <w:num w:numId="5">
    <w:abstractNumId w:val="21"/>
  </w:num>
  <w:num w:numId="6">
    <w:abstractNumId w:val="13"/>
  </w:num>
  <w:num w:numId="7">
    <w:abstractNumId w:val="23"/>
  </w:num>
  <w:num w:numId="8">
    <w:abstractNumId w:val="45"/>
  </w:num>
  <w:num w:numId="9">
    <w:abstractNumId w:val="46"/>
  </w:num>
  <w:num w:numId="10">
    <w:abstractNumId w:val="14"/>
  </w:num>
  <w:num w:numId="11">
    <w:abstractNumId w:val="7"/>
  </w:num>
  <w:num w:numId="12">
    <w:abstractNumId w:val="20"/>
  </w:num>
  <w:num w:numId="13">
    <w:abstractNumId w:val="10"/>
  </w:num>
  <w:num w:numId="14">
    <w:abstractNumId w:val="36"/>
  </w:num>
  <w:num w:numId="15">
    <w:abstractNumId w:val="25"/>
  </w:num>
  <w:num w:numId="16">
    <w:abstractNumId w:val="15"/>
  </w:num>
  <w:num w:numId="17">
    <w:abstractNumId w:val="30"/>
  </w:num>
  <w:num w:numId="18">
    <w:abstractNumId w:val="19"/>
  </w:num>
  <w:num w:numId="19">
    <w:abstractNumId w:val="33"/>
  </w:num>
  <w:num w:numId="20">
    <w:abstractNumId w:val="35"/>
  </w:num>
  <w:num w:numId="21">
    <w:abstractNumId w:val="22"/>
  </w:num>
  <w:num w:numId="22">
    <w:abstractNumId w:val="24"/>
  </w:num>
  <w:num w:numId="23">
    <w:abstractNumId w:val="34"/>
  </w:num>
  <w:num w:numId="24">
    <w:abstractNumId w:val="6"/>
  </w:num>
  <w:num w:numId="25">
    <w:abstractNumId w:val="4"/>
  </w:num>
  <w:num w:numId="26">
    <w:abstractNumId w:val="40"/>
  </w:num>
  <w:num w:numId="27">
    <w:abstractNumId w:val="31"/>
  </w:num>
  <w:num w:numId="28">
    <w:abstractNumId w:val="1"/>
  </w:num>
  <w:num w:numId="29">
    <w:abstractNumId w:val="16"/>
  </w:num>
  <w:num w:numId="30">
    <w:abstractNumId w:val="8"/>
  </w:num>
  <w:num w:numId="31">
    <w:abstractNumId w:val="0"/>
  </w:num>
  <w:num w:numId="32">
    <w:abstractNumId w:val="12"/>
  </w:num>
  <w:num w:numId="33">
    <w:abstractNumId w:val="44"/>
  </w:num>
  <w:num w:numId="34">
    <w:abstractNumId w:val="39"/>
  </w:num>
  <w:num w:numId="35">
    <w:abstractNumId w:val="32"/>
  </w:num>
  <w:num w:numId="36">
    <w:abstractNumId w:val="29"/>
  </w:num>
  <w:num w:numId="37">
    <w:abstractNumId w:val="5"/>
  </w:num>
  <w:num w:numId="38">
    <w:abstractNumId w:val="2"/>
  </w:num>
  <w:num w:numId="39">
    <w:abstractNumId w:val="41"/>
  </w:num>
  <w:num w:numId="40">
    <w:abstractNumId w:val="18"/>
  </w:num>
  <w:num w:numId="41">
    <w:abstractNumId w:val="17"/>
  </w:num>
  <w:num w:numId="42">
    <w:abstractNumId w:val="42"/>
  </w:num>
  <w:num w:numId="43">
    <w:abstractNumId w:val="28"/>
  </w:num>
  <w:num w:numId="44">
    <w:abstractNumId w:val="38"/>
  </w:num>
  <w:num w:numId="45">
    <w:abstractNumId w:val="27"/>
  </w:num>
  <w:num w:numId="46">
    <w:abstractNumId w:val="43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649A"/>
    <w:rsid w:val="00007E5E"/>
    <w:rsid w:val="00016F17"/>
    <w:rsid w:val="00017131"/>
    <w:rsid w:val="00037E15"/>
    <w:rsid w:val="000425C4"/>
    <w:rsid w:val="000514E9"/>
    <w:rsid w:val="00063654"/>
    <w:rsid w:val="00077570"/>
    <w:rsid w:val="00081CDE"/>
    <w:rsid w:val="00092AB7"/>
    <w:rsid w:val="000A0745"/>
    <w:rsid w:val="000B164A"/>
    <w:rsid w:val="000B26EC"/>
    <w:rsid w:val="000C3A06"/>
    <w:rsid w:val="000C719A"/>
    <w:rsid w:val="00102EA9"/>
    <w:rsid w:val="0010380C"/>
    <w:rsid w:val="0011060B"/>
    <w:rsid w:val="001112F1"/>
    <w:rsid w:val="0012176D"/>
    <w:rsid w:val="00124840"/>
    <w:rsid w:val="0012556F"/>
    <w:rsid w:val="001269DC"/>
    <w:rsid w:val="00126AD8"/>
    <w:rsid w:val="00130A2F"/>
    <w:rsid w:val="001412CC"/>
    <w:rsid w:val="00141800"/>
    <w:rsid w:val="001448A2"/>
    <w:rsid w:val="00152F53"/>
    <w:rsid w:val="00154F3C"/>
    <w:rsid w:val="00162195"/>
    <w:rsid w:val="00185135"/>
    <w:rsid w:val="0019712C"/>
    <w:rsid w:val="001A0A56"/>
    <w:rsid w:val="001A4A3A"/>
    <w:rsid w:val="001B181E"/>
    <w:rsid w:val="001B6F80"/>
    <w:rsid w:val="001C1ED2"/>
    <w:rsid w:val="001D667C"/>
    <w:rsid w:val="00203C4A"/>
    <w:rsid w:val="00211A20"/>
    <w:rsid w:val="00220DC5"/>
    <w:rsid w:val="00222A1F"/>
    <w:rsid w:val="0023520F"/>
    <w:rsid w:val="00237D15"/>
    <w:rsid w:val="00240806"/>
    <w:rsid w:val="002423F4"/>
    <w:rsid w:val="002445CE"/>
    <w:rsid w:val="00246172"/>
    <w:rsid w:val="0024650D"/>
    <w:rsid w:val="002543EF"/>
    <w:rsid w:val="002754D2"/>
    <w:rsid w:val="00286207"/>
    <w:rsid w:val="00296E80"/>
    <w:rsid w:val="002A4AE0"/>
    <w:rsid w:val="002B3362"/>
    <w:rsid w:val="002B3718"/>
    <w:rsid w:val="002D0C60"/>
    <w:rsid w:val="002D4EA4"/>
    <w:rsid w:val="002E3F63"/>
    <w:rsid w:val="002E6F91"/>
    <w:rsid w:val="002F1A5F"/>
    <w:rsid w:val="00307F82"/>
    <w:rsid w:val="0031156D"/>
    <w:rsid w:val="00312CFF"/>
    <w:rsid w:val="00323DFC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A17F3"/>
    <w:rsid w:val="003A3C3E"/>
    <w:rsid w:val="003A5BAF"/>
    <w:rsid w:val="003C0FB0"/>
    <w:rsid w:val="003C1544"/>
    <w:rsid w:val="003C2413"/>
    <w:rsid w:val="003D1367"/>
    <w:rsid w:val="003D169C"/>
    <w:rsid w:val="003F16B6"/>
    <w:rsid w:val="003F5DE1"/>
    <w:rsid w:val="00400860"/>
    <w:rsid w:val="004057CF"/>
    <w:rsid w:val="0041214F"/>
    <w:rsid w:val="0042137D"/>
    <w:rsid w:val="00436498"/>
    <w:rsid w:val="00443C0F"/>
    <w:rsid w:val="0044649E"/>
    <w:rsid w:val="00455EB5"/>
    <w:rsid w:val="004569D7"/>
    <w:rsid w:val="004710AE"/>
    <w:rsid w:val="004B76F2"/>
    <w:rsid w:val="004C04A5"/>
    <w:rsid w:val="004C0FB4"/>
    <w:rsid w:val="004C1F71"/>
    <w:rsid w:val="004C63FF"/>
    <w:rsid w:val="004D4C00"/>
    <w:rsid w:val="004F5342"/>
    <w:rsid w:val="00502649"/>
    <w:rsid w:val="00526222"/>
    <w:rsid w:val="00537176"/>
    <w:rsid w:val="00551511"/>
    <w:rsid w:val="0055627B"/>
    <w:rsid w:val="00562096"/>
    <w:rsid w:val="005645C6"/>
    <w:rsid w:val="005664C9"/>
    <w:rsid w:val="00567F9A"/>
    <w:rsid w:val="00574488"/>
    <w:rsid w:val="005806AA"/>
    <w:rsid w:val="0058461F"/>
    <w:rsid w:val="005871D8"/>
    <w:rsid w:val="005A1433"/>
    <w:rsid w:val="005A5FA5"/>
    <w:rsid w:val="005C1A5A"/>
    <w:rsid w:val="005C43F6"/>
    <w:rsid w:val="005C6694"/>
    <w:rsid w:val="005D0808"/>
    <w:rsid w:val="005D2EC1"/>
    <w:rsid w:val="005E0A36"/>
    <w:rsid w:val="005E7699"/>
    <w:rsid w:val="005F27A6"/>
    <w:rsid w:val="005F5370"/>
    <w:rsid w:val="00611876"/>
    <w:rsid w:val="006134A1"/>
    <w:rsid w:val="006140D4"/>
    <w:rsid w:val="00632835"/>
    <w:rsid w:val="00643BA1"/>
    <w:rsid w:val="00650266"/>
    <w:rsid w:val="00652732"/>
    <w:rsid w:val="00656D0D"/>
    <w:rsid w:val="00660E03"/>
    <w:rsid w:val="0067061E"/>
    <w:rsid w:val="00672A90"/>
    <w:rsid w:val="00676A95"/>
    <w:rsid w:val="00681A0F"/>
    <w:rsid w:val="006866AC"/>
    <w:rsid w:val="006A0FF6"/>
    <w:rsid w:val="006A7070"/>
    <w:rsid w:val="006B24FF"/>
    <w:rsid w:val="006C1ED2"/>
    <w:rsid w:val="006D238E"/>
    <w:rsid w:val="006D4287"/>
    <w:rsid w:val="006E6FD6"/>
    <w:rsid w:val="006F0CAB"/>
    <w:rsid w:val="006F264D"/>
    <w:rsid w:val="006F7696"/>
    <w:rsid w:val="00705193"/>
    <w:rsid w:val="00724C4C"/>
    <w:rsid w:val="007251E1"/>
    <w:rsid w:val="007336D1"/>
    <w:rsid w:val="00733AA1"/>
    <w:rsid w:val="007408A4"/>
    <w:rsid w:val="0074216A"/>
    <w:rsid w:val="00742AD2"/>
    <w:rsid w:val="00745AB4"/>
    <w:rsid w:val="00746FE8"/>
    <w:rsid w:val="00762FC4"/>
    <w:rsid w:val="00765AE1"/>
    <w:rsid w:val="00766200"/>
    <w:rsid w:val="00780CC5"/>
    <w:rsid w:val="007A00C4"/>
    <w:rsid w:val="007A10C4"/>
    <w:rsid w:val="007B08CD"/>
    <w:rsid w:val="007B794A"/>
    <w:rsid w:val="007B7AA1"/>
    <w:rsid w:val="007D4E6A"/>
    <w:rsid w:val="007D781C"/>
    <w:rsid w:val="00806FE5"/>
    <w:rsid w:val="00820BFF"/>
    <w:rsid w:val="0083118C"/>
    <w:rsid w:val="008324FA"/>
    <w:rsid w:val="00832898"/>
    <w:rsid w:val="00835760"/>
    <w:rsid w:val="00847768"/>
    <w:rsid w:val="008514A9"/>
    <w:rsid w:val="00854E5F"/>
    <w:rsid w:val="00866E8D"/>
    <w:rsid w:val="00870B02"/>
    <w:rsid w:val="008817AF"/>
    <w:rsid w:val="00881D7E"/>
    <w:rsid w:val="008910A1"/>
    <w:rsid w:val="00894E87"/>
    <w:rsid w:val="008A05BF"/>
    <w:rsid w:val="008B48EF"/>
    <w:rsid w:val="008B59D6"/>
    <w:rsid w:val="008B74DC"/>
    <w:rsid w:val="008C1D34"/>
    <w:rsid w:val="008E403A"/>
    <w:rsid w:val="0090012D"/>
    <w:rsid w:val="00911219"/>
    <w:rsid w:val="00930BDF"/>
    <w:rsid w:val="00940395"/>
    <w:rsid w:val="00943A50"/>
    <w:rsid w:val="009449FB"/>
    <w:rsid w:val="00947B67"/>
    <w:rsid w:val="009537F3"/>
    <w:rsid w:val="009564BB"/>
    <w:rsid w:val="00984521"/>
    <w:rsid w:val="0098704A"/>
    <w:rsid w:val="00996DB8"/>
    <w:rsid w:val="009A1269"/>
    <w:rsid w:val="009B4B27"/>
    <w:rsid w:val="009B4C36"/>
    <w:rsid w:val="009C0479"/>
    <w:rsid w:val="009C7FDD"/>
    <w:rsid w:val="009D711C"/>
    <w:rsid w:val="009E17D6"/>
    <w:rsid w:val="00A25353"/>
    <w:rsid w:val="00A3529C"/>
    <w:rsid w:val="00A477A8"/>
    <w:rsid w:val="00A56FB3"/>
    <w:rsid w:val="00A71C97"/>
    <w:rsid w:val="00A72334"/>
    <w:rsid w:val="00A7623F"/>
    <w:rsid w:val="00A77F9D"/>
    <w:rsid w:val="00AB157A"/>
    <w:rsid w:val="00AB1B63"/>
    <w:rsid w:val="00AB4619"/>
    <w:rsid w:val="00AC2B24"/>
    <w:rsid w:val="00AC2EAA"/>
    <w:rsid w:val="00AE488A"/>
    <w:rsid w:val="00AF1AEA"/>
    <w:rsid w:val="00B02D53"/>
    <w:rsid w:val="00B04464"/>
    <w:rsid w:val="00B27857"/>
    <w:rsid w:val="00B27976"/>
    <w:rsid w:val="00B4753F"/>
    <w:rsid w:val="00B5008D"/>
    <w:rsid w:val="00B64A6E"/>
    <w:rsid w:val="00B6792F"/>
    <w:rsid w:val="00B71853"/>
    <w:rsid w:val="00B762FD"/>
    <w:rsid w:val="00B80C0E"/>
    <w:rsid w:val="00B91856"/>
    <w:rsid w:val="00BB3AEA"/>
    <w:rsid w:val="00BB4EE8"/>
    <w:rsid w:val="00BC5DE0"/>
    <w:rsid w:val="00BD7EE3"/>
    <w:rsid w:val="00BE11D3"/>
    <w:rsid w:val="00BE3B15"/>
    <w:rsid w:val="00BE3CC0"/>
    <w:rsid w:val="00C03C44"/>
    <w:rsid w:val="00C04ADE"/>
    <w:rsid w:val="00C04DCB"/>
    <w:rsid w:val="00C11D03"/>
    <w:rsid w:val="00C17517"/>
    <w:rsid w:val="00C30DE0"/>
    <w:rsid w:val="00C402F4"/>
    <w:rsid w:val="00C55A9C"/>
    <w:rsid w:val="00C94859"/>
    <w:rsid w:val="00CA1925"/>
    <w:rsid w:val="00CD0FA5"/>
    <w:rsid w:val="00CD1835"/>
    <w:rsid w:val="00CE6097"/>
    <w:rsid w:val="00CF549D"/>
    <w:rsid w:val="00D05D42"/>
    <w:rsid w:val="00D0621E"/>
    <w:rsid w:val="00D0689C"/>
    <w:rsid w:val="00D12009"/>
    <w:rsid w:val="00D14A7D"/>
    <w:rsid w:val="00D2078E"/>
    <w:rsid w:val="00D34419"/>
    <w:rsid w:val="00D35AE6"/>
    <w:rsid w:val="00D52595"/>
    <w:rsid w:val="00D527E4"/>
    <w:rsid w:val="00D52D44"/>
    <w:rsid w:val="00D5311F"/>
    <w:rsid w:val="00D5564F"/>
    <w:rsid w:val="00D56284"/>
    <w:rsid w:val="00D60479"/>
    <w:rsid w:val="00D64A49"/>
    <w:rsid w:val="00D81EED"/>
    <w:rsid w:val="00D87EBF"/>
    <w:rsid w:val="00D90F99"/>
    <w:rsid w:val="00DA3CBB"/>
    <w:rsid w:val="00DB4D11"/>
    <w:rsid w:val="00DB709B"/>
    <w:rsid w:val="00DB7E45"/>
    <w:rsid w:val="00DC7B84"/>
    <w:rsid w:val="00DD14D8"/>
    <w:rsid w:val="00DE22D8"/>
    <w:rsid w:val="00DF1B07"/>
    <w:rsid w:val="00DF7FBE"/>
    <w:rsid w:val="00E007AF"/>
    <w:rsid w:val="00E15496"/>
    <w:rsid w:val="00E445C1"/>
    <w:rsid w:val="00E534C1"/>
    <w:rsid w:val="00E86130"/>
    <w:rsid w:val="00E975F3"/>
    <w:rsid w:val="00EA1420"/>
    <w:rsid w:val="00EB2946"/>
    <w:rsid w:val="00EB72C5"/>
    <w:rsid w:val="00EC6244"/>
    <w:rsid w:val="00ED6BD1"/>
    <w:rsid w:val="00ED7829"/>
    <w:rsid w:val="00EF2D68"/>
    <w:rsid w:val="00EF6CC7"/>
    <w:rsid w:val="00F0136F"/>
    <w:rsid w:val="00F0282F"/>
    <w:rsid w:val="00F2193B"/>
    <w:rsid w:val="00F23B54"/>
    <w:rsid w:val="00F27066"/>
    <w:rsid w:val="00F30950"/>
    <w:rsid w:val="00F31692"/>
    <w:rsid w:val="00F40AB6"/>
    <w:rsid w:val="00F432A6"/>
    <w:rsid w:val="00F51E6E"/>
    <w:rsid w:val="00F57FC8"/>
    <w:rsid w:val="00F67E6B"/>
    <w:rsid w:val="00F720E6"/>
    <w:rsid w:val="00F7310A"/>
    <w:rsid w:val="00F74311"/>
    <w:rsid w:val="00F76892"/>
    <w:rsid w:val="00F80A0F"/>
    <w:rsid w:val="00F83DCD"/>
    <w:rsid w:val="00F8790B"/>
    <w:rsid w:val="00FA2411"/>
    <w:rsid w:val="00FA33BB"/>
    <w:rsid w:val="00FB0FA8"/>
    <w:rsid w:val="00FC621E"/>
    <w:rsid w:val="00FD5254"/>
    <w:rsid w:val="00FE4725"/>
    <w:rsid w:val="00FE4997"/>
    <w:rsid w:val="00FF0B24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087BE-4295-4613-A4B6-E6BDAA65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3473</TotalTime>
  <Pages>6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170</cp:revision>
  <cp:lastPrinted>2024-04-23T14:00:00Z</cp:lastPrinted>
  <dcterms:created xsi:type="dcterms:W3CDTF">2023-09-19T09:45:00Z</dcterms:created>
  <dcterms:modified xsi:type="dcterms:W3CDTF">2024-04-23T14:11:00Z</dcterms:modified>
</cp:coreProperties>
</file>