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46" w:rsidRDefault="0094075A" w:rsidP="0094075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075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4075A" w:rsidRPr="0094075A" w:rsidRDefault="0094075A" w:rsidP="0094075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075A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от </w:t>
      </w:r>
      <w:r w:rsidR="00A14846">
        <w:rPr>
          <w:rFonts w:ascii="Times New Roman" w:hAnsi="Times New Roman" w:cs="Times New Roman"/>
          <w:sz w:val="28"/>
          <w:szCs w:val="28"/>
        </w:rPr>
        <w:t>30</w:t>
      </w:r>
      <w:r w:rsidRPr="0094075A">
        <w:rPr>
          <w:rFonts w:ascii="Times New Roman" w:hAnsi="Times New Roman" w:cs="Times New Roman"/>
          <w:sz w:val="28"/>
          <w:szCs w:val="28"/>
        </w:rPr>
        <w:t xml:space="preserve">.07.2019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4075A" w:rsidRPr="0094075A" w:rsidRDefault="0094075A" w:rsidP="0094075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075A">
        <w:rPr>
          <w:rFonts w:ascii="Times New Roman" w:hAnsi="Times New Roman" w:cs="Times New Roman"/>
          <w:sz w:val="28"/>
          <w:szCs w:val="28"/>
        </w:rPr>
        <w:t xml:space="preserve">к Тарифному соглашению в сфере обязательного </w:t>
      </w:r>
    </w:p>
    <w:p w:rsidR="0094075A" w:rsidRPr="0094075A" w:rsidRDefault="0094075A" w:rsidP="0094075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075A">
        <w:rPr>
          <w:rFonts w:ascii="Times New Roman" w:hAnsi="Times New Roman" w:cs="Times New Roman"/>
          <w:sz w:val="28"/>
          <w:szCs w:val="28"/>
        </w:rPr>
        <w:t xml:space="preserve">медицинского страхования на территории Ивановской </w:t>
      </w:r>
    </w:p>
    <w:p w:rsidR="0094075A" w:rsidRDefault="0094075A" w:rsidP="0094075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075A">
        <w:rPr>
          <w:rFonts w:ascii="Times New Roman" w:hAnsi="Times New Roman" w:cs="Times New Roman"/>
          <w:sz w:val="28"/>
          <w:szCs w:val="28"/>
        </w:rPr>
        <w:t>области на 2019 год</w:t>
      </w:r>
    </w:p>
    <w:p w:rsidR="0094075A" w:rsidRDefault="0094075A" w:rsidP="0094075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911" w:rsidRPr="00886911" w:rsidRDefault="00AB7F61" w:rsidP="00886911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6911" w:rsidRPr="008869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6911">
        <w:rPr>
          <w:rFonts w:ascii="Times New Roman" w:hAnsi="Times New Roman" w:cs="Times New Roman"/>
          <w:sz w:val="28"/>
          <w:szCs w:val="28"/>
        </w:rPr>
        <w:t>№</w:t>
      </w:r>
      <w:r w:rsidR="00886911" w:rsidRPr="00886911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886911" w:rsidRPr="00886911" w:rsidRDefault="00886911" w:rsidP="0088691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6911">
        <w:rPr>
          <w:rFonts w:ascii="Times New Roman" w:hAnsi="Times New Roman" w:cs="Times New Roman"/>
          <w:sz w:val="28"/>
          <w:szCs w:val="28"/>
        </w:rPr>
        <w:t>к Тарифному соглашению</w:t>
      </w:r>
    </w:p>
    <w:p w:rsidR="00886911" w:rsidRPr="00886911" w:rsidRDefault="00886911" w:rsidP="0088691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6911">
        <w:rPr>
          <w:rFonts w:ascii="Times New Roman" w:hAnsi="Times New Roman" w:cs="Times New Roman"/>
          <w:sz w:val="28"/>
          <w:szCs w:val="28"/>
        </w:rPr>
        <w:t>в сфере обязательного медицинского страхования</w:t>
      </w:r>
    </w:p>
    <w:p w:rsidR="00886911" w:rsidRPr="00886911" w:rsidRDefault="00886911" w:rsidP="0088691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6911">
        <w:rPr>
          <w:rFonts w:ascii="Times New Roman" w:hAnsi="Times New Roman" w:cs="Times New Roman"/>
          <w:sz w:val="28"/>
          <w:szCs w:val="28"/>
        </w:rPr>
        <w:t>на территории Ивановской области на 2019 год</w:t>
      </w:r>
    </w:p>
    <w:p w:rsidR="00886911" w:rsidRPr="00886911" w:rsidRDefault="00886911" w:rsidP="0088691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6911" w:rsidRPr="00886911" w:rsidRDefault="00886911" w:rsidP="0088691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6911">
        <w:rPr>
          <w:rFonts w:ascii="Times New Roman" w:hAnsi="Times New Roman" w:cs="Times New Roman"/>
          <w:sz w:val="28"/>
          <w:szCs w:val="28"/>
        </w:rPr>
        <w:t>РАЗМЕР</w:t>
      </w:r>
    </w:p>
    <w:p w:rsidR="00886911" w:rsidRPr="00886911" w:rsidRDefault="00886911" w:rsidP="0088691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6911">
        <w:rPr>
          <w:rFonts w:ascii="Times New Roman" w:hAnsi="Times New Roman" w:cs="Times New Roman"/>
          <w:sz w:val="28"/>
          <w:szCs w:val="28"/>
        </w:rPr>
        <w:t>НЕОПЛАТЫ ИЛИ НЕПОЛНОЙ ОПЛАТЫ ЗАТРАТ НА ОКАЗАНИЕ</w:t>
      </w:r>
    </w:p>
    <w:p w:rsidR="00886911" w:rsidRPr="00886911" w:rsidRDefault="00886911" w:rsidP="0088691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6911">
        <w:rPr>
          <w:rFonts w:ascii="Times New Roman" w:hAnsi="Times New Roman" w:cs="Times New Roman"/>
          <w:sz w:val="28"/>
          <w:szCs w:val="28"/>
        </w:rPr>
        <w:t>МЕДИЦИНСКОЙ ПОМОЩИ, А ТАКЖЕ УПЛАТЫ МЕДИЦИНСКОЙ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911">
        <w:rPr>
          <w:rFonts w:ascii="Times New Roman" w:hAnsi="Times New Roman" w:cs="Times New Roman"/>
          <w:sz w:val="28"/>
          <w:szCs w:val="28"/>
        </w:rPr>
        <w:t>ШТРАФОВ ЗА НЕОКАЗАНИЕ, НЕСВОЕВРЕМЕННОЕ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911">
        <w:rPr>
          <w:rFonts w:ascii="Times New Roman" w:hAnsi="Times New Roman" w:cs="Times New Roman"/>
          <w:sz w:val="28"/>
          <w:szCs w:val="28"/>
        </w:rPr>
        <w:t>ЛИБО ОКАЗАНИЕ МЕДИЦИНСКОЙ ПОМОЩИ НЕНАДЛЕЖАЩЕГО КАЧЕСТВА</w:t>
      </w:r>
    </w:p>
    <w:p w:rsidR="00886911" w:rsidRPr="00886911" w:rsidRDefault="00886911" w:rsidP="0088691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886911" w:rsidRPr="00886911" w:rsidRDefault="00886911" w:rsidP="0088691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911">
        <w:rPr>
          <w:rFonts w:ascii="Times New Roman" w:hAnsi="Times New Roman" w:cs="Times New Roman"/>
          <w:sz w:val="28"/>
          <w:szCs w:val="28"/>
        </w:rPr>
        <w:t>Размер неоплаты или неполной оплаты затрат медицинской организации на оказание медицинской помощи рассчитывается по формуле:</w:t>
      </w:r>
    </w:p>
    <w:p w:rsidR="00886911" w:rsidRPr="00886911" w:rsidRDefault="00886911" w:rsidP="0088691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6911" w:rsidRPr="00886911" w:rsidRDefault="00886911" w:rsidP="0088691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6911">
        <w:rPr>
          <w:rFonts w:ascii="Times New Roman" w:hAnsi="Times New Roman" w:cs="Times New Roman"/>
          <w:sz w:val="28"/>
          <w:szCs w:val="28"/>
        </w:rPr>
        <w:t xml:space="preserve">Н = РТ x </w:t>
      </w:r>
      <w:proofErr w:type="spellStart"/>
      <w:r w:rsidRPr="00886911">
        <w:rPr>
          <w:rFonts w:ascii="Times New Roman" w:hAnsi="Times New Roman" w:cs="Times New Roman"/>
          <w:sz w:val="28"/>
          <w:szCs w:val="28"/>
        </w:rPr>
        <w:t>К</w:t>
      </w:r>
      <w:r w:rsidRPr="00566C86">
        <w:rPr>
          <w:rFonts w:ascii="Times New Roman" w:hAnsi="Times New Roman" w:cs="Times New Roman"/>
          <w:sz w:val="20"/>
        </w:rPr>
        <w:t>но</w:t>
      </w:r>
      <w:proofErr w:type="spellEnd"/>
      <w:r w:rsidRPr="00886911">
        <w:rPr>
          <w:rFonts w:ascii="Times New Roman" w:hAnsi="Times New Roman" w:cs="Times New Roman"/>
          <w:sz w:val="28"/>
          <w:szCs w:val="28"/>
        </w:rPr>
        <w:t>, где</w:t>
      </w:r>
    </w:p>
    <w:p w:rsidR="00886911" w:rsidRPr="00886911" w:rsidRDefault="00886911" w:rsidP="0088691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РТ - размер тарифа на оплату медицинской помощи, действующий на дату оказания медицинской помощи;</w:t>
      </w:r>
    </w:p>
    <w:p w:rsidR="00886911" w:rsidRPr="00886911" w:rsidRDefault="00AF3378" w:rsidP="00AF3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378">
        <w:rPr>
          <w:rFonts w:ascii="Times New Roman" w:hAnsi="Times New Roman" w:cs="Times New Roman"/>
          <w:sz w:val="28"/>
          <w:szCs w:val="28"/>
        </w:rPr>
        <w:t>К</w:t>
      </w:r>
      <w:r w:rsidRPr="00566C86">
        <w:rPr>
          <w:rFonts w:ascii="Times New Roman" w:hAnsi="Times New Roman" w:cs="Times New Roman"/>
          <w:sz w:val="20"/>
          <w:szCs w:val="20"/>
        </w:rPr>
        <w:t>но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 xml:space="preserve"> - коэффициент для определения размера неполной оплаты медицинской помощи устанавливается в соответствии с перечнем оснований для отказа в оплате медицинской помощи (уменьшения оплаты медицинской помощи) к порядку организации и проведения контроля</w:t>
      </w:r>
      <w:r>
        <w:rPr>
          <w:rFonts w:ascii="Times New Roman" w:hAnsi="Times New Roman" w:cs="Times New Roman"/>
          <w:sz w:val="28"/>
          <w:szCs w:val="28"/>
        </w:rPr>
        <w:t xml:space="preserve"> (далее - Перечень оснований),</w:t>
      </w:r>
      <w:r w:rsidRPr="00AF3378">
        <w:rPr>
          <w:rFonts w:ascii="Times New Roman" w:hAnsi="Times New Roman" w:cs="Times New Roman"/>
          <w:sz w:val="28"/>
          <w:szCs w:val="28"/>
        </w:rPr>
        <w:t xml:space="preserve"> предусмотренным в порядке ор</w:t>
      </w:r>
      <w:r>
        <w:rPr>
          <w:rFonts w:ascii="Times New Roman" w:hAnsi="Times New Roman" w:cs="Times New Roman"/>
          <w:sz w:val="28"/>
          <w:szCs w:val="28"/>
        </w:rPr>
        <w:t>ганизации и проведения контроля</w:t>
      </w:r>
      <w:r w:rsidR="00886911" w:rsidRPr="00886911">
        <w:rPr>
          <w:rFonts w:ascii="Times New Roman" w:hAnsi="Times New Roman" w:cs="Times New Roman"/>
          <w:sz w:val="28"/>
          <w:szCs w:val="28"/>
        </w:rPr>
        <w:t>.</w:t>
      </w:r>
    </w:p>
    <w:p w:rsid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 (</w:t>
      </w:r>
      <w:proofErr w:type="spellStart"/>
      <w:r w:rsidRPr="00AF3378">
        <w:rPr>
          <w:rFonts w:ascii="Times New Roman" w:hAnsi="Times New Roman" w:cs="Times New Roman"/>
          <w:sz w:val="28"/>
          <w:szCs w:val="28"/>
        </w:rPr>
        <w:t>С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378">
        <w:rPr>
          <w:rFonts w:ascii="Times New Roman" w:hAnsi="Times New Roman" w:cs="Times New Roman"/>
          <w:sz w:val="28"/>
          <w:szCs w:val="28"/>
        </w:rPr>
        <w:t>С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 xml:space="preserve"> = РП x </w:t>
      </w:r>
      <w:proofErr w:type="spellStart"/>
      <w:r w:rsidRPr="00AF3378">
        <w:rPr>
          <w:rFonts w:ascii="Times New Roman" w:hAnsi="Times New Roman" w:cs="Times New Roman"/>
          <w:sz w:val="28"/>
          <w:szCs w:val="28"/>
        </w:rPr>
        <w:t>К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>,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1) при оказании медицинской помощи в амбулаторных условиях: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378">
        <w:rPr>
          <w:rFonts w:ascii="Times New Roman" w:hAnsi="Times New Roman" w:cs="Times New Roman"/>
          <w:sz w:val="28"/>
          <w:szCs w:val="28"/>
        </w:rPr>
        <w:t>С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 xml:space="preserve"> = РП</w:t>
      </w:r>
      <w:r w:rsidRPr="00566C86">
        <w:rPr>
          <w:rFonts w:ascii="Times New Roman" w:hAnsi="Times New Roman" w:cs="Times New Roman"/>
          <w:sz w:val="20"/>
        </w:rPr>
        <w:t xml:space="preserve">А базовый </w:t>
      </w:r>
      <w:r w:rsidRPr="00AF3378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Pr="00AF3378">
        <w:rPr>
          <w:rFonts w:ascii="Times New Roman" w:hAnsi="Times New Roman" w:cs="Times New Roman"/>
          <w:sz w:val="28"/>
          <w:szCs w:val="28"/>
        </w:rPr>
        <w:t>К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>,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где: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РП</w:t>
      </w:r>
      <w:r w:rsidRPr="00566C86">
        <w:rPr>
          <w:rFonts w:ascii="Times New Roman" w:hAnsi="Times New Roman" w:cs="Times New Roman"/>
          <w:sz w:val="20"/>
        </w:rPr>
        <w:t xml:space="preserve">А базовый </w:t>
      </w:r>
      <w:r w:rsidRPr="00AF3378">
        <w:rPr>
          <w:rFonts w:ascii="Times New Roman" w:hAnsi="Times New Roman" w:cs="Times New Roman"/>
          <w:sz w:val="28"/>
          <w:szCs w:val="28"/>
        </w:rPr>
        <w:t xml:space="preserve">- подушевой норматив финансирования медицинской помощи, оказанной в амбулаторных условиях, установленный Тарифным соглашением </w:t>
      </w:r>
      <w:r w:rsidR="00566C86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AF3378">
        <w:rPr>
          <w:rFonts w:ascii="Times New Roman" w:hAnsi="Times New Roman" w:cs="Times New Roman"/>
          <w:sz w:val="28"/>
          <w:szCs w:val="28"/>
        </w:rPr>
        <w:t xml:space="preserve"> на дату проведения контроля объемов, сроков, качества и </w:t>
      </w:r>
      <w:r w:rsidRPr="00AF3378">
        <w:rPr>
          <w:rFonts w:ascii="Times New Roman" w:hAnsi="Times New Roman" w:cs="Times New Roman"/>
          <w:sz w:val="28"/>
          <w:szCs w:val="28"/>
        </w:rPr>
        <w:lastRenderedPageBreak/>
        <w:t>условий предоставления медицинской помощи в соответствии с порядком организации и проведения контроля;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378">
        <w:rPr>
          <w:rFonts w:ascii="Times New Roman" w:hAnsi="Times New Roman" w:cs="Times New Roman"/>
          <w:sz w:val="28"/>
          <w:szCs w:val="28"/>
        </w:rPr>
        <w:t>К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 xml:space="preserve"> - коэффициент для определения размера штрафа;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2) при оказании скорой медицинской помощи вне медицинской организации: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378">
        <w:rPr>
          <w:rFonts w:ascii="Times New Roman" w:hAnsi="Times New Roman" w:cs="Times New Roman"/>
          <w:sz w:val="28"/>
          <w:szCs w:val="28"/>
        </w:rPr>
        <w:t>С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 xml:space="preserve"> = РП</w:t>
      </w:r>
      <w:r w:rsidRPr="00566C86">
        <w:rPr>
          <w:rFonts w:ascii="Times New Roman" w:hAnsi="Times New Roman" w:cs="Times New Roman"/>
          <w:sz w:val="20"/>
        </w:rPr>
        <w:t xml:space="preserve">СМП базовый </w:t>
      </w:r>
      <w:r w:rsidRPr="00AF3378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Pr="00AF3378">
        <w:rPr>
          <w:rFonts w:ascii="Times New Roman" w:hAnsi="Times New Roman" w:cs="Times New Roman"/>
          <w:sz w:val="28"/>
          <w:szCs w:val="28"/>
        </w:rPr>
        <w:t>К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>,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где: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РП</w:t>
      </w:r>
      <w:r w:rsidRPr="00566C86">
        <w:rPr>
          <w:rFonts w:ascii="Times New Roman" w:hAnsi="Times New Roman" w:cs="Times New Roman"/>
          <w:sz w:val="20"/>
        </w:rPr>
        <w:t xml:space="preserve">СМП базовый </w:t>
      </w:r>
      <w:r w:rsidRPr="00AF3378">
        <w:rPr>
          <w:rFonts w:ascii="Times New Roman" w:hAnsi="Times New Roman" w:cs="Times New Roman"/>
          <w:sz w:val="28"/>
          <w:szCs w:val="28"/>
        </w:rPr>
        <w:t xml:space="preserve">- подушевой норматив финансирования скорой медицинской помощи, оказанной вне медицинской организации, установленный Тарифным соглашением </w:t>
      </w:r>
      <w:r w:rsidR="00566C86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AF3378">
        <w:rPr>
          <w:rFonts w:ascii="Times New Roman" w:hAnsi="Times New Roman" w:cs="Times New Roman"/>
          <w:sz w:val="28"/>
          <w:szCs w:val="28"/>
        </w:rPr>
        <w:t xml:space="preserve">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контроля;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378">
        <w:rPr>
          <w:rFonts w:ascii="Times New Roman" w:hAnsi="Times New Roman" w:cs="Times New Roman"/>
          <w:sz w:val="28"/>
          <w:szCs w:val="28"/>
        </w:rPr>
        <w:t>К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 xml:space="preserve"> - коэффициент для определения размера штрафа;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3) при оплате медицинской помощи по подушевому нормативу финансирования медицинской помощи по всем видам и условиям ее оказания: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378">
        <w:rPr>
          <w:rFonts w:ascii="Times New Roman" w:hAnsi="Times New Roman" w:cs="Times New Roman"/>
          <w:sz w:val="28"/>
          <w:szCs w:val="28"/>
        </w:rPr>
        <w:t>С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 xml:space="preserve"> = РП</w:t>
      </w:r>
      <w:r w:rsidRPr="00566C86">
        <w:rPr>
          <w:rFonts w:ascii="Times New Roman" w:hAnsi="Times New Roman" w:cs="Times New Roman"/>
          <w:sz w:val="20"/>
        </w:rPr>
        <w:t xml:space="preserve">ПП базовый </w:t>
      </w:r>
      <w:r w:rsidRPr="00AF3378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Pr="00AF3378">
        <w:rPr>
          <w:rFonts w:ascii="Times New Roman" w:hAnsi="Times New Roman" w:cs="Times New Roman"/>
          <w:sz w:val="28"/>
          <w:szCs w:val="28"/>
        </w:rPr>
        <w:t>К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>,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где: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РП</w:t>
      </w:r>
      <w:r w:rsidRPr="00566C86">
        <w:rPr>
          <w:rFonts w:ascii="Times New Roman" w:hAnsi="Times New Roman" w:cs="Times New Roman"/>
          <w:sz w:val="20"/>
        </w:rPr>
        <w:t xml:space="preserve">ПП базовый </w:t>
      </w:r>
      <w:r w:rsidRPr="00AF3378">
        <w:rPr>
          <w:rFonts w:ascii="Times New Roman" w:hAnsi="Times New Roman" w:cs="Times New Roman"/>
          <w:sz w:val="28"/>
          <w:szCs w:val="28"/>
        </w:rPr>
        <w:t xml:space="preserve">- подушевой норматив финансирования медицинской помощи по всем видам и условиям ее оказания за счет средств обязательного медицинского страхования, установленный Тарифным соглашением </w:t>
      </w:r>
      <w:r w:rsidR="00566C86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AF3378">
        <w:rPr>
          <w:rFonts w:ascii="Times New Roman" w:hAnsi="Times New Roman" w:cs="Times New Roman"/>
          <w:sz w:val="28"/>
          <w:szCs w:val="28"/>
        </w:rPr>
        <w:t xml:space="preserve">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контроля;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378">
        <w:rPr>
          <w:rFonts w:ascii="Times New Roman" w:hAnsi="Times New Roman" w:cs="Times New Roman"/>
          <w:sz w:val="28"/>
          <w:szCs w:val="28"/>
        </w:rPr>
        <w:t>К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 xml:space="preserve"> - коэффициент для определения размера штрафа;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4) при оказании медицинской помощи в условиях стационара и в условиях дневного стационара: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378">
        <w:rPr>
          <w:rFonts w:ascii="Times New Roman" w:hAnsi="Times New Roman" w:cs="Times New Roman"/>
          <w:sz w:val="28"/>
          <w:szCs w:val="28"/>
        </w:rPr>
        <w:t>С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 xml:space="preserve"> = РП</w:t>
      </w:r>
      <w:r w:rsidRPr="00566C86">
        <w:rPr>
          <w:rFonts w:ascii="Times New Roman" w:hAnsi="Times New Roman" w:cs="Times New Roman"/>
          <w:sz w:val="20"/>
        </w:rPr>
        <w:t>СТ</w:t>
      </w:r>
      <w:r w:rsidRPr="00AF337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F3378">
        <w:rPr>
          <w:rFonts w:ascii="Times New Roman" w:hAnsi="Times New Roman" w:cs="Times New Roman"/>
          <w:sz w:val="28"/>
          <w:szCs w:val="28"/>
        </w:rPr>
        <w:t>Кшт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>,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где: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РП</w:t>
      </w:r>
      <w:r w:rsidRPr="00566C86">
        <w:rPr>
          <w:rFonts w:ascii="Times New Roman" w:hAnsi="Times New Roman" w:cs="Times New Roman"/>
          <w:sz w:val="20"/>
        </w:rPr>
        <w:t xml:space="preserve">СТ </w:t>
      </w:r>
      <w:r w:rsidRPr="00566C86">
        <w:rPr>
          <w:rFonts w:ascii="Times New Roman" w:hAnsi="Times New Roman" w:cs="Times New Roman"/>
          <w:sz w:val="28"/>
          <w:szCs w:val="28"/>
        </w:rPr>
        <w:t>- подушевой</w:t>
      </w:r>
      <w:r w:rsidRPr="00566C86">
        <w:rPr>
          <w:rFonts w:ascii="Times New Roman" w:hAnsi="Times New Roman" w:cs="Times New Roman"/>
          <w:sz w:val="20"/>
        </w:rPr>
        <w:t xml:space="preserve"> </w:t>
      </w:r>
      <w:r w:rsidRPr="00AF3378">
        <w:rPr>
          <w:rFonts w:ascii="Times New Roman" w:hAnsi="Times New Roman" w:cs="Times New Roman"/>
          <w:sz w:val="28"/>
          <w:szCs w:val="28"/>
        </w:rPr>
        <w:t>норматив финансирования, установленный в соответствии с территориальной программой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контроля;</w:t>
      </w:r>
    </w:p>
    <w:p w:rsidR="00AF3378" w:rsidRPr="00AF3378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378">
        <w:rPr>
          <w:rFonts w:ascii="Times New Roman" w:hAnsi="Times New Roman" w:cs="Times New Roman"/>
          <w:sz w:val="28"/>
          <w:szCs w:val="28"/>
        </w:rPr>
        <w:t>К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 xml:space="preserve"> - коэффициент для определения размера штрафа.</w:t>
      </w:r>
    </w:p>
    <w:p w:rsidR="00886911" w:rsidRDefault="00AF3378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78">
        <w:rPr>
          <w:rFonts w:ascii="Times New Roman" w:hAnsi="Times New Roman" w:cs="Times New Roman"/>
          <w:sz w:val="28"/>
          <w:szCs w:val="28"/>
        </w:rPr>
        <w:t>Коэффициент для определения размера штрафа (</w:t>
      </w:r>
      <w:proofErr w:type="spellStart"/>
      <w:r w:rsidRPr="00AF3378">
        <w:rPr>
          <w:rFonts w:ascii="Times New Roman" w:hAnsi="Times New Roman" w:cs="Times New Roman"/>
          <w:sz w:val="28"/>
          <w:szCs w:val="28"/>
        </w:rPr>
        <w:t>К</w:t>
      </w:r>
      <w:r w:rsidRPr="00566C86">
        <w:rPr>
          <w:rFonts w:ascii="Times New Roman" w:hAnsi="Times New Roman" w:cs="Times New Roman"/>
          <w:sz w:val="20"/>
        </w:rPr>
        <w:t>шт</w:t>
      </w:r>
      <w:proofErr w:type="spellEnd"/>
      <w:r w:rsidRPr="00AF3378">
        <w:rPr>
          <w:rFonts w:ascii="Times New Roman" w:hAnsi="Times New Roman" w:cs="Times New Roman"/>
          <w:sz w:val="28"/>
          <w:szCs w:val="28"/>
        </w:rPr>
        <w:t>) устанавливается в со</w:t>
      </w:r>
      <w:r>
        <w:rPr>
          <w:rFonts w:ascii="Times New Roman" w:hAnsi="Times New Roman" w:cs="Times New Roman"/>
          <w:sz w:val="28"/>
          <w:szCs w:val="28"/>
        </w:rPr>
        <w:t>ответствии с Перечнем оснований</w:t>
      </w:r>
      <w:r w:rsidR="00886911" w:rsidRPr="00886911">
        <w:rPr>
          <w:rFonts w:ascii="Times New Roman" w:hAnsi="Times New Roman" w:cs="Times New Roman"/>
          <w:sz w:val="28"/>
          <w:szCs w:val="28"/>
        </w:rPr>
        <w:t>.</w:t>
      </w:r>
    </w:p>
    <w:p w:rsidR="000A2603" w:rsidRDefault="000A2603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603" w:rsidRPr="00886911" w:rsidRDefault="000A2603" w:rsidP="00AF337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6911" w:rsidRPr="00886911" w:rsidRDefault="00886911" w:rsidP="0088691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869"/>
        <w:gridCol w:w="1985"/>
        <w:gridCol w:w="1275"/>
      </w:tblGrid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оснований для отказа в оплате медицинской </w:t>
            </w: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(уменьшения оплаты медицинской помощи)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</w:t>
            </w:r>
            <w:proofErr w:type="spellStart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0113">
              <w:rPr>
                <w:rFonts w:ascii="Times New Roman" w:hAnsi="Times New Roman" w:cs="Times New Roman"/>
                <w:sz w:val="20"/>
              </w:rPr>
              <w:t>но</w:t>
            </w:r>
            <w:proofErr w:type="spellEnd"/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780113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</w:tr>
      <w:tr w:rsidR="006B6E72" w:rsidRPr="00780113" w:rsidTr="000C0153">
        <w:trPr>
          <w:trHeight w:val="13"/>
        </w:trPr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1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1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1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B6E72" w:rsidRPr="00780113" w:rsidTr="000C0153">
        <w:tc>
          <w:tcPr>
            <w:tcW w:w="9979" w:type="dxa"/>
            <w:gridSpan w:val="4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 НАРУШЕНИЯ, ОГРАНИЧИВАЮЩИЕ ДОСТУПНОСТЬ МЕДИЦИНСКОЙ ПОМОЩИ ДЛЯ ЗАСТРАХОВАННЫХ ЛИЦ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129" w:type="dxa"/>
            <w:gridSpan w:val="3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Нарушение прав застрахованных лиц на получение медицинской помощи в медицинской организации, в том числе: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на выбор врача путем подачи заявления лично или через своего представителя на имя руководителя медицинской организации;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869" w:type="dxa"/>
          </w:tcPr>
          <w:p w:rsidR="006B6E72" w:rsidRPr="00780113" w:rsidRDefault="006B6E72" w:rsidP="00EC6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условий оказания медицинской помощи, в том числе сроков ожидания медицинской помощи, предоставляемой в плановом порядке, времени </w:t>
            </w:r>
            <w:proofErr w:type="spellStart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доезда</w:t>
            </w:r>
            <w:proofErr w:type="spellEnd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 бригад скорой медицинской помощи при оказании скорой медицинской помощи в экстренной форме,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869" w:type="dxa"/>
          </w:tcPr>
          <w:p w:rsidR="006B6E72" w:rsidRPr="00780113" w:rsidRDefault="006B6E72" w:rsidP="00EC6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невключение</w:t>
            </w:r>
            <w:proofErr w:type="spellEnd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129" w:type="dxa"/>
            <w:gridSpan w:val="3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застрахованным лицам в оказании медицинской помощи в соответствии с территориальной программой ОМС, в том числе: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не повлекший за собой ухудшение состояния здоровья, не создавший риска прогрессирования имеющегося заболевания, не создавший риска возникновения нового заболевания;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повлекший за собой ухудшение состояния здоровья, либо создавший риск прогрессирования имеющегося заболевания, либо создавший риск возникновения нового заболевания;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129" w:type="dxa"/>
            <w:gridSpan w:val="3"/>
          </w:tcPr>
          <w:p w:rsidR="006B6E72" w:rsidRPr="00780113" w:rsidRDefault="006B6E72" w:rsidP="00FA3E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869" w:type="dxa"/>
          </w:tcPr>
          <w:p w:rsidR="006B6E72" w:rsidRPr="00780113" w:rsidRDefault="00AB7F61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6E72" w:rsidRPr="00780113">
              <w:rPr>
                <w:rFonts w:ascii="Times New Roman" w:hAnsi="Times New Roman" w:cs="Times New Roman"/>
                <w:sz w:val="24"/>
                <w:szCs w:val="24"/>
              </w:rPr>
              <w:t>е повлекший за собой ухудшение состояния здоровья, не создавший риска прогрессирования имеющегося заболевания, не создавший риска возникновения нового заболевания;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повлекший за собой ухудшение состояния здоровья, в том числе приведший к </w:t>
            </w:r>
            <w:proofErr w:type="spellStart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, либо создавший риск прогрессирования имеющегося заболевания, либо создавший риск возникновения нового заболевания (за исключением случаев отказа застрахованного лица, оформленного в установленном порядке).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Взимание платы с застрахованных лиц за оказанную медицинскую помощь, предусмотренную территориальной программой обязательного медицинского страхования.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Приобретение пациентом или лицом, действовавшим в интересах пациента,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препаратов, и (или) медицинских изделий, включенных в перечень медицинских изделий, имплантируемых в организм человека, на основе клинических рекомендаций, с учетом стандартов медицинской помощи.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6E72" w:rsidRPr="00780113" w:rsidTr="000C0153">
        <w:tc>
          <w:tcPr>
            <w:tcW w:w="9979" w:type="dxa"/>
            <w:gridSpan w:val="4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 ОТСУТСТВИЕ ИНФОРМИРОВАННОСТИ ЗАСТРАХОВАННОГО НАСЕЛЕНИЯ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Отсутствие официального сайта медицинской организации в сети "Интернет"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153" w:rsidRPr="00780113" w:rsidTr="000C0153">
        <w:tc>
          <w:tcPr>
            <w:tcW w:w="850" w:type="dxa"/>
          </w:tcPr>
          <w:p w:rsidR="000C0153" w:rsidRPr="00780113" w:rsidRDefault="000C0153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129" w:type="dxa"/>
            <w:gridSpan w:val="3"/>
          </w:tcPr>
          <w:p w:rsidR="000C0153" w:rsidRPr="00780113" w:rsidRDefault="000C0153" w:rsidP="000C015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Отсутствие на официальном сайте медицинской организации в сети "Интернет" следующей информации: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 режиме работы медицинской организации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об условиях оказания медицинской помощи, установленных ТПГГ, в том числе сроков ожидания медицинской помощи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jc w:val="center"/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 видах оказываемой медицинской помощи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jc w:val="center"/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 критериях доступности и качества медицинской помощи;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jc w:val="center"/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 перечне жизненно необходимых и важнейших лекарственных препаратов;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jc w:val="center"/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jc w:val="center"/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информационных стендов в медицинских организациях.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153" w:rsidRPr="00780113" w:rsidTr="000C0153">
        <w:tc>
          <w:tcPr>
            <w:tcW w:w="850" w:type="dxa"/>
          </w:tcPr>
          <w:p w:rsidR="000C0153" w:rsidRPr="00780113" w:rsidRDefault="000C0153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129" w:type="dxa"/>
            <w:gridSpan w:val="3"/>
          </w:tcPr>
          <w:p w:rsidR="000C0153" w:rsidRPr="00780113" w:rsidRDefault="000C0153" w:rsidP="000C015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Отсутствие на информационных стендах в медицинских организациях следующей информации: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 режиме работы медицинской организации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об условиях оказания медицинской помощи, установленных территориальной программой государственных гарантий бесплатного оказания гражданам медицинской помощи, в том числе о сроках ожидания медицинской помощи;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 видах оказываемой медицинской помощи в данной медицинской организации;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jc w:val="center"/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 критериях доступности и качества медицинской помощи;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jc w:val="center"/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 перечне жизненно необходимых и важнейших лекарственных препаратов;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jc w:val="center"/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jc w:val="center"/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9979" w:type="dxa"/>
            <w:gridSpan w:val="4"/>
          </w:tcPr>
          <w:p w:rsidR="006B6E72" w:rsidRPr="00780113" w:rsidRDefault="006B6E72" w:rsidP="00FA3E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 НАРУШЕНИЯ ПРИ ОКАЗАНИИ МЕДИЦИНСКОЙ ПОМОЩИ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Случаи нарушения врачебной этики и деонтологии медицинскими работниками (устанавливаются по обращениям застрахованных лиц).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153" w:rsidRPr="00780113" w:rsidTr="000C0153">
        <w:tc>
          <w:tcPr>
            <w:tcW w:w="850" w:type="dxa"/>
          </w:tcPr>
          <w:p w:rsidR="000C0153" w:rsidRPr="00780113" w:rsidRDefault="000C0153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129" w:type="dxa"/>
            <w:gridSpan w:val="3"/>
          </w:tcPr>
          <w:p w:rsidR="000C0153" w:rsidRPr="00780113" w:rsidRDefault="000C0153" w:rsidP="000C015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</w:t>
            </w: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порядками оказания медицинской помощи, на основе клинических рекомендаций и с учетом стандартов медицинской помощи, в том числе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не повлиявшее на состояние здоровья застрахованного лица;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869" w:type="dxa"/>
          </w:tcPr>
          <w:p w:rsidR="006B6E72" w:rsidRPr="00780113" w:rsidRDefault="00C4779C" w:rsidP="00F2401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6E72" w:rsidRPr="00780113">
              <w:rPr>
                <w:rFonts w:ascii="Times New Roman" w:hAnsi="Times New Roman" w:cs="Times New Roman"/>
                <w:sz w:val="24"/>
                <w:szCs w:val="24"/>
              </w:rPr>
              <w:t>риведшее к удлинению сроков лечения сверх установленных (за исключением случаев отказа застрахованного лица от медицинского вмешательства, в установленных законодательством Российской Федерации случаях</w:t>
            </w:r>
            <w:r w:rsidR="00AB7F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6E72" w:rsidRPr="00780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вмешательства, в установленных законодательством Российской Федерации случа</w:t>
            </w:r>
            <w:bookmarkStart w:id="0" w:name="_GoBack"/>
            <w:bookmarkEnd w:id="0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ях);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приведшее к </w:t>
            </w:r>
            <w:proofErr w:type="spellStart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случаев отказа застрахованного лица от медицинского вмешательства, в установленных законодательством Российской Федерации случаях);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приведшее к летальному исходу (за исключением случаев отказа застрахованного лица от медицинского вмешательства, в установленных законодательством Российской Федерации случаях);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53" w:rsidRPr="00780113" w:rsidTr="000C0153">
        <w:tc>
          <w:tcPr>
            <w:tcW w:w="850" w:type="dxa"/>
          </w:tcPr>
          <w:p w:rsidR="000C0153" w:rsidRPr="00780113" w:rsidRDefault="000C0153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129" w:type="dxa"/>
            <w:gridSpan w:val="3"/>
          </w:tcPr>
          <w:p w:rsidR="000C0153" w:rsidRPr="00780113" w:rsidRDefault="000C0153" w:rsidP="000C015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вмешательства, в установленных законодательством Российской Федерации случаях).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вмешательства, в установленных законодательством Российской Федерации случаях).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Нарушения при оказании медицинской помощи (в частности, преждевременная выписка из медицинской организации),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тридцати дней со дня окончания оказания медицинской помощи амбулаторно, стационарно (повторная госпитализация); повторный вызов скорой медицинской помощи в течение двадцати четырех часов от момента предшествующего вызова.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Необоснованное назначение лекарственных препаратов; одновременное назначение аналогичных лекарственных препаратов, связанное с риском для здоровья пациента и/или приводящее к удорожанию оказания медицинской помощи.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Невыполнение по вине медицинской организации патологоанатомического вскрытия в соответствии с действующим законодательством.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Наличие расхождений клинического и патологоанатомического диагнозов 2 - 3 категории вследствие нарушений при оказании медицинской помощи, установленных по результатам экспертизы качества медицинской помощи.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6E72" w:rsidRPr="00780113" w:rsidTr="000C0153">
        <w:tc>
          <w:tcPr>
            <w:tcW w:w="9979" w:type="dxa"/>
            <w:gridSpan w:val="4"/>
          </w:tcPr>
          <w:p w:rsidR="006B6E72" w:rsidRPr="00780113" w:rsidRDefault="006B6E72" w:rsidP="00FE56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4. ДЕФЕКТЫ ОФОРМЛЕНИЯ МЕДИЦИНСКОЙ ДОКУМЕНТАЦИИ В МЕДИЦИНСКОЙ ОРГАНИЗАЦИИ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Непредставление медицинской документации, подтверждающей факт оказания застрахованному лицу медицинской помощи в медицинской организации без объективных причин.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Отсутствие в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вмешательства, в установленных законодательством Российской Федерации случаях.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заболевания).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т.п.).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53" w:rsidRPr="00780113" w:rsidTr="000C0153">
        <w:tc>
          <w:tcPr>
            <w:tcW w:w="850" w:type="dxa"/>
          </w:tcPr>
          <w:p w:rsidR="000C0153" w:rsidRPr="00780113" w:rsidRDefault="000C0153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9129" w:type="dxa"/>
            <w:gridSpan w:val="3"/>
          </w:tcPr>
          <w:p w:rsidR="000C0153" w:rsidRPr="00780113" w:rsidRDefault="000C0153" w:rsidP="000C015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Несоответствие данных медицинской документации данным реестра счетов, в том числе: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Некорректное применение тарифа, требующее его замены по результатам экспертизы</w:t>
            </w:r>
          </w:p>
        </w:tc>
        <w:tc>
          <w:tcPr>
            <w:tcW w:w="1985" w:type="dxa"/>
          </w:tcPr>
          <w:p w:rsidR="006B6E72" w:rsidRPr="00780113" w:rsidRDefault="006B6E72" w:rsidP="00566C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100% разницы между тарифом, предъявленным к оплате, и </w:t>
            </w: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тарифом, который следует применить для оплаты по результатам контроля, за каждый случай оказания медицинской помощи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6E72" w:rsidRPr="00780113" w:rsidTr="000C0153">
        <w:tc>
          <w:tcPr>
            <w:tcW w:w="9979" w:type="dxa"/>
            <w:gridSpan w:val="4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3"/>
            <w:bookmarkEnd w:id="1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 НАРУШЕНИЯ В ОФОРМЛЕНИИ И ПРЕДЪЯВЛЕНИИ НА ОПЛАТУ СЧЕТОВ И РЕЕСТРОВ СЧЕТОВ</w:t>
            </w:r>
          </w:p>
        </w:tc>
      </w:tr>
      <w:tr w:rsidR="006B6E72" w:rsidRPr="00780113" w:rsidTr="000C0153">
        <w:tc>
          <w:tcPr>
            <w:tcW w:w="9979" w:type="dxa"/>
            <w:gridSpan w:val="4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5.1. Нарушения, связанные с оформлением и предъявлением на оплату счетов и реестров счетов, в том числе: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наличие ошибок и/или недостоверной информации в реквизитах счета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некорректное заполнение полей реестра счетов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дата оказания медицинской помощи в реестре счетов не соответствует отчетному периоду/периоду оплаты.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9979" w:type="dxa"/>
            <w:gridSpan w:val="4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5.2. Нарушения, связанные с определением принадлежности застрахованного лица к страховой медицинской организации, в том числе: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5869" w:type="dxa"/>
          </w:tcPr>
          <w:p w:rsidR="006B6E72" w:rsidRPr="00780113" w:rsidRDefault="006B6E72" w:rsidP="00FE56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случаев оказания медицинской помощи лицу, застрахованному другой страховой медицинской организацией;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5869" w:type="dxa"/>
          </w:tcPr>
          <w:p w:rsidR="006B6E72" w:rsidRPr="00780113" w:rsidRDefault="006B6E72" w:rsidP="00FE56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ОМС, адресе и т.д.);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5.2.3.</w:t>
            </w:r>
          </w:p>
        </w:tc>
        <w:tc>
          <w:tcPr>
            <w:tcW w:w="5869" w:type="dxa"/>
          </w:tcPr>
          <w:p w:rsidR="006B6E72" w:rsidRPr="00780113" w:rsidRDefault="006B6E72" w:rsidP="00FE56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случаев оказания медицинской помощи застрахованному лицу, получившему полис ОМС на территории другого субъекта РФ;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5869" w:type="dxa"/>
          </w:tcPr>
          <w:p w:rsidR="006B6E72" w:rsidRPr="00780113" w:rsidRDefault="006B6E72" w:rsidP="00FE56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наличие в реестре счетов неактуальных данных о застрахованных лицах;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5869" w:type="dxa"/>
          </w:tcPr>
          <w:p w:rsidR="006B6E72" w:rsidRPr="00780113" w:rsidRDefault="006B6E72" w:rsidP="00FE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включение в реестры счетов случаев оказания медицинской помощи гражданам, не подлежащим страхованию по ОМС на территории РФ.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9979" w:type="dxa"/>
            <w:gridSpan w:val="4"/>
          </w:tcPr>
          <w:p w:rsidR="006B6E72" w:rsidRPr="00780113" w:rsidRDefault="006B6E72" w:rsidP="00FE56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5.3. Нарушения, связанные с включением в реестр счетов медицинской помощи, не входящей в территориальную программу обязательного медицинского страхования, в том числе: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видов медицинской помощи, не входящих в ТП ОМС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предъявление к оплате случаев оказания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 обязательного медицинского страхования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5869" w:type="dxa"/>
          </w:tcPr>
          <w:p w:rsidR="006B6E72" w:rsidRPr="00780113" w:rsidRDefault="006B6E72" w:rsidP="00FE56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медицинской помощи, подлежащей оплате из других источников финансирования (тяжелые несчастные случаи на производстве, оплачиваемые Фондом социального страхования).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9979" w:type="dxa"/>
            <w:gridSpan w:val="4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5.4. Нарушения, связанные с необоснованным применением тарифа на оплату медицинской помощи, в том числе: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случаев оказания медицинской помощи по тарифам на оплату медицинской помощи, отсутствующим в тарифном соглашении;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9979" w:type="dxa"/>
            <w:gridSpan w:val="4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5.5. Нарушения, связанные с включением в реестр счетов нелицензированных видов медицинской деятельности, в том числе: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5.5.1.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5.5.2.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Предоставление реестров счетов в случае прекращения в установленном порядке действия лицензии медицинской организации на осуществление медицинской деятельности;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5.5.3.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  <w:proofErr w:type="spellEnd"/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реестров счетов, в случае нарушения лицензионных условий и требований при оказании 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факту выявления, а также на основании информации лицензирующих органов).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по профилю оказания медицинской помощи.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9979" w:type="dxa"/>
            <w:gridSpan w:val="4"/>
          </w:tcPr>
          <w:p w:rsidR="006B6E72" w:rsidRPr="00780113" w:rsidRDefault="006B6E72" w:rsidP="006B6E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5.7. Нарушения, связанные с повторным или необоснованным включением в реестр счетов случаев оказания медицинской помощи, в том числе:</w:t>
            </w: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5.7.1.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5.7.2.</w:t>
            </w:r>
          </w:p>
        </w:tc>
        <w:tc>
          <w:tcPr>
            <w:tcW w:w="5869" w:type="dxa"/>
          </w:tcPr>
          <w:p w:rsidR="006B6E72" w:rsidRPr="00780113" w:rsidRDefault="006B6E72" w:rsidP="006B6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Дублирование случаев оказания медицинской помощи в одном реестре;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5.7.3.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5.7.4.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в системе обязательного медицинского страхования.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5.7.5.</w:t>
            </w:r>
          </w:p>
        </w:tc>
        <w:tc>
          <w:tcPr>
            <w:tcW w:w="5869" w:type="dxa"/>
          </w:tcPr>
          <w:p w:rsidR="006B6E72" w:rsidRPr="00780113" w:rsidRDefault="006B6E72" w:rsidP="006B6E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Включения в реестр счетов медицинской помощи:</w:t>
            </w:r>
          </w:p>
          <w:p w:rsidR="006B6E72" w:rsidRPr="00780113" w:rsidRDefault="006B6E72" w:rsidP="006B6E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- амбулаторных посещений в период пребывания застрахованного лица в условиях стационара, дневного стационара (кроме дня поступления и выписки из стационара, дневного стационара, а также консультаций в других медицинских организациях);</w:t>
            </w:r>
          </w:p>
          <w:p w:rsidR="006B6E72" w:rsidRPr="00780113" w:rsidRDefault="006B6E72" w:rsidP="006B6E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- дней лечения застрахованного лица в условиях дневного стационара в период пребывания пациента в условиях стационара (кроме дня поступления и выписки из стационара, а также консультаций в других медицинских организациях).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780113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5.7.6.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</w:p>
        </w:tc>
        <w:tc>
          <w:tcPr>
            <w:tcW w:w="198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6B6E72" w:rsidRPr="00780113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72" w:rsidRPr="00886911" w:rsidTr="000C0153">
        <w:tc>
          <w:tcPr>
            <w:tcW w:w="850" w:type="dxa"/>
          </w:tcPr>
          <w:p w:rsidR="006B6E72" w:rsidRPr="00780113" w:rsidRDefault="006B6E72" w:rsidP="0088691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869" w:type="dxa"/>
          </w:tcPr>
          <w:p w:rsidR="006B6E72" w:rsidRPr="00780113" w:rsidRDefault="006B6E72" w:rsidP="008869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реестре счетов сведений о страховом </w:t>
            </w: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с летальным исходом.</w:t>
            </w:r>
          </w:p>
        </w:tc>
        <w:tc>
          <w:tcPr>
            <w:tcW w:w="1985" w:type="dxa"/>
          </w:tcPr>
          <w:p w:rsidR="006B6E72" w:rsidRPr="00886911" w:rsidRDefault="00750986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75" w:type="dxa"/>
          </w:tcPr>
          <w:p w:rsidR="006B6E72" w:rsidRPr="00886911" w:rsidRDefault="006B6E72" w:rsidP="008869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911" w:rsidRPr="00886911" w:rsidRDefault="00886911" w:rsidP="0088691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886911" w:rsidRPr="00886911" w:rsidRDefault="00886911" w:rsidP="0088691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911">
        <w:rPr>
          <w:rFonts w:ascii="Times New Roman" w:hAnsi="Times New Roman" w:cs="Times New Roman"/>
          <w:sz w:val="28"/>
          <w:szCs w:val="28"/>
        </w:rPr>
        <w:t>Повторное применение неоплаты или уменьшения оплаты медицинской помощи по предъявленному счету по тому же страховому случаю не допускается (за исключением дефектов, предусмотренных разделом 5 указанного Перечня).</w:t>
      </w:r>
      <w:r w:rsidR="00AB7F61">
        <w:rPr>
          <w:rFonts w:ascii="Times New Roman" w:hAnsi="Times New Roman" w:cs="Times New Roman"/>
          <w:sz w:val="28"/>
          <w:szCs w:val="28"/>
        </w:rPr>
        <w:t>»</w:t>
      </w:r>
    </w:p>
    <w:sectPr w:rsidR="00886911" w:rsidRPr="00886911" w:rsidSect="000A26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11"/>
    <w:rsid w:val="000A2603"/>
    <w:rsid w:val="000C0153"/>
    <w:rsid w:val="002B335D"/>
    <w:rsid w:val="00566C86"/>
    <w:rsid w:val="006B6E72"/>
    <w:rsid w:val="00750986"/>
    <w:rsid w:val="00774E22"/>
    <w:rsid w:val="00780113"/>
    <w:rsid w:val="00886911"/>
    <w:rsid w:val="0094075A"/>
    <w:rsid w:val="00A14846"/>
    <w:rsid w:val="00AB7F61"/>
    <w:rsid w:val="00AF3378"/>
    <w:rsid w:val="00C4779C"/>
    <w:rsid w:val="00C96E44"/>
    <w:rsid w:val="00EC60DF"/>
    <w:rsid w:val="00F24014"/>
    <w:rsid w:val="00FA3EA9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100E4-765B-4502-A5B0-93A1EEA5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Моржова Светлана Александровна</dc:creator>
  <cp:lastModifiedBy>Загаринская Татьяна Валерьевна</cp:lastModifiedBy>
  <cp:revision>8</cp:revision>
  <cp:lastPrinted>2019-07-30T06:13:00Z</cp:lastPrinted>
  <dcterms:created xsi:type="dcterms:W3CDTF">2019-07-11T08:27:00Z</dcterms:created>
  <dcterms:modified xsi:type="dcterms:W3CDTF">2019-07-30T06:17:00Z</dcterms:modified>
</cp:coreProperties>
</file>