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D29A" w14:textId="731A0130" w:rsidR="00585600" w:rsidRDefault="00585600" w:rsidP="00585600">
      <w:r>
        <w:t>Протезирование зубных рядов (сложное протезирование)</w:t>
      </w:r>
    </w:p>
    <w:p w14:paraId="6D9144C0" w14:textId="23D0E4E4" w:rsidR="00585600" w:rsidRDefault="00585600" w:rsidP="003E38E8">
      <w:pPr>
        <w:spacing w:line="240" w:lineRule="auto"/>
      </w:pPr>
      <w:r>
        <w:t xml:space="preserve">#ПРИ ВНЕШНЕМ ОСМОТРЕ БОЛЬНЫХ С ДЕКОМПЕНСИРОВАННОЙ ФОРМОЙ ПОВЫШЕННОЙ СТЕРТОСТИ ЗУБОВ ВЫЯВЛЯЕТСЯ </w:t>
      </w:r>
    </w:p>
    <w:p w14:paraId="79077CCC" w14:textId="77777777" w:rsidR="00585600" w:rsidRDefault="00585600" w:rsidP="003E38E8">
      <w:pPr>
        <w:spacing w:line="240" w:lineRule="auto"/>
      </w:pPr>
      <w:r>
        <w:t xml:space="preserve">+ углубление носогубных складок, старческое выражение лица </w:t>
      </w:r>
    </w:p>
    <w:p w14:paraId="2F4B9279" w14:textId="77777777" w:rsidR="00585600" w:rsidRDefault="00585600" w:rsidP="003E38E8">
      <w:pPr>
        <w:spacing w:line="240" w:lineRule="auto"/>
      </w:pPr>
      <w:r>
        <w:t xml:space="preserve">- асимметрия лица </w:t>
      </w:r>
    </w:p>
    <w:p w14:paraId="013F093F" w14:textId="77777777" w:rsidR="00585600" w:rsidRDefault="00585600" w:rsidP="003E38E8">
      <w:pPr>
        <w:spacing w:line="240" w:lineRule="auto"/>
      </w:pPr>
      <w:r>
        <w:t xml:space="preserve">- «птичье» лицо </w:t>
      </w:r>
    </w:p>
    <w:p w14:paraId="6A526ED4" w14:textId="77777777" w:rsidR="00585600" w:rsidRDefault="00585600" w:rsidP="003E38E8">
      <w:pPr>
        <w:spacing w:line="240" w:lineRule="auto"/>
      </w:pPr>
      <w:r>
        <w:t xml:space="preserve">- гиперемия кожных покровов </w:t>
      </w:r>
    </w:p>
    <w:p w14:paraId="723B9D81" w14:textId="77777777" w:rsidR="00585600" w:rsidRDefault="00585600" w:rsidP="003E38E8">
      <w:pPr>
        <w:spacing w:line="240" w:lineRule="auto"/>
      </w:pPr>
    </w:p>
    <w:p w14:paraId="741651B3" w14:textId="77777777" w:rsidR="00585600" w:rsidRDefault="00585600" w:rsidP="003E38E8">
      <w:pPr>
        <w:spacing w:line="240" w:lineRule="auto"/>
      </w:pPr>
      <w:r>
        <w:t xml:space="preserve">#ФОРМА ПАТОЛОГИЧЕСКОЙ СТИРАЕМОСТИ ТВЕРДЫХ ТКАНЕЙ ЗУБОВ, КОТОРАЯ ХАРАКТЕРИЗУЕТСЯ ОТСУТСТВИЕМ СНИЖЕНИЯ ВЫСОТЫ НИЖНЕЙ ТРЕТИ ЛИЦА, НАЗЫВАЕТСЯ </w:t>
      </w:r>
    </w:p>
    <w:p w14:paraId="17493957" w14:textId="77777777" w:rsidR="00585600" w:rsidRDefault="00585600" w:rsidP="003E38E8">
      <w:pPr>
        <w:spacing w:line="240" w:lineRule="auto"/>
      </w:pPr>
      <w:r>
        <w:t xml:space="preserve">+ компенсированная </w:t>
      </w:r>
    </w:p>
    <w:p w14:paraId="6F297513" w14:textId="77777777" w:rsidR="00585600" w:rsidRDefault="00585600" w:rsidP="003E38E8">
      <w:pPr>
        <w:spacing w:line="240" w:lineRule="auto"/>
      </w:pPr>
      <w:r>
        <w:t xml:space="preserve">- чрезмерная </w:t>
      </w:r>
    </w:p>
    <w:p w14:paraId="247D5C21" w14:textId="77777777" w:rsidR="00585600" w:rsidRDefault="00585600" w:rsidP="003E38E8">
      <w:pPr>
        <w:spacing w:line="240" w:lineRule="auto"/>
      </w:pPr>
      <w:r>
        <w:t xml:space="preserve">- горизонтальная </w:t>
      </w:r>
    </w:p>
    <w:p w14:paraId="38DF5F89" w14:textId="1E1334C0" w:rsidR="00585600" w:rsidRDefault="00585600" w:rsidP="003E38E8">
      <w:pPr>
        <w:spacing w:line="240" w:lineRule="auto"/>
      </w:pPr>
      <w:r>
        <w:t xml:space="preserve">- вертикальная </w:t>
      </w:r>
    </w:p>
    <w:p w14:paraId="61DB5C1A" w14:textId="77777777" w:rsidR="003E38E8" w:rsidRDefault="003E38E8" w:rsidP="003E38E8">
      <w:pPr>
        <w:spacing w:line="240" w:lineRule="auto"/>
      </w:pPr>
    </w:p>
    <w:p w14:paraId="6C60D2D9" w14:textId="77777777" w:rsidR="00585600" w:rsidRDefault="00585600" w:rsidP="003E38E8">
      <w:pPr>
        <w:spacing w:line="240" w:lineRule="auto"/>
      </w:pPr>
      <w:r>
        <w:t xml:space="preserve">#ГАЛЬВАНОЗ ВОЗНИКАЕТ ПРИ ОРТОПЕДИЧЕСКОМ ЛЕЧЕНИИ С ИСПОЛЬЗОВАНИЕМ СПЛАВОВ </w:t>
      </w:r>
    </w:p>
    <w:p w14:paraId="5985C4FE" w14:textId="77777777" w:rsidR="00585600" w:rsidRDefault="00585600" w:rsidP="003E38E8">
      <w:pPr>
        <w:spacing w:line="240" w:lineRule="auto"/>
      </w:pPr>
      <w:r>
        <w:t xml:space="preserve">+ разнородных </w:t>
      </w:r>
    </w:p>
    <w:p w14:paraId="7BE32F58" w14:textId="77777777" w:rsidR="00585600" w:rsidRDefault="00585600" w:rsidP="003E38E8">
      <w:pPr>
        <w:spacing w:line="240" w:lineRule="auto"/>
      </w:pPr>
      <w:r>
        <w:t xml:space="preserve">- серебряно-палладиевых </w:t>
      </w:r>
    </w:p>
    <w:p w14:paraId="559C3276" w14:textId="77777777" w:rsidR="00585600" w:rsidRDefault="00585600" w:rsidP="003E38E8">
      <w:pPr>
        <w:spacing w:line="240" w:lineRule="auto"/>
      </w:pPr>
      <w:r>
        <w:t xml:space="preserve">- кобальт-хромовых </w:t>
      </w:r>
    </w:p>
    <w:p w14:paraId="39523E56" w14:textId="590A5D0D" w:rsidR="00585600" w:rsidRDefault="00585600" w:rsidP="003E38E8">
      <w:pPr>
        <w:spacing w:line="240" w:lineRule="auto"/>
      </w:pPr>
      <w:r>
        <w:t xml:space="preserve">- на основе золота </w:t>
      </w:r>
    </w:p>
    <w:p w14:paraId="7DA0AAB0" w14:textId="77777777" w:rsidR="003E38E8" w:rsidRDefault="003E38E8" w:rsidP="003E38E8">
      <w:pPr>
        <w:spacing w:line="240" w:lineRule="auto"/>
      </w:pPr>
    </w:p>
    <w:p w14:paraId="232E2C9B" w14:textId="77777777" w:rsidR="00585600" w:rsidRDefault="00585600" w:rsidP="003E38E8">
      <w:pPr>
        <w:spacing w:line="240" w:lineRule="auto"/>
      </w:pPr>
      <w:r>
        <w:t xml:space="preserve">#ПОКАЗАНИЕМ К ИЗГОТОВЛЕНИЮ МОСТОВИДНОГО ПРОТЕЗА ЯВЛЯЕТСЯ </w:t>
      </w:r>
    </w:p>
    <w:p w14:paraId="3D71F519" w14:textId="77777777" w:rsidR="00585600" w:rsidRDefault="00585600" w:rsidP="003E38E8">
      <w:pPr>
        <w:spacing w:line="240" w:lineRule="auto"/>
      </w:pPr>
      <w:r>
        <w:t xml:space="preserve">+ включенный дефект зубного ряда </w:t>
      </w:r>
    </w:p>
    <w:p w14:paraId="57D4A229" w14:textId="77777777" w:rsidR="00585600" w:rsidRDefault="00585600" w:rsidP="003E38E8">
      <w:pPr>
        <w:spacing w:line="240" w:lineRule="auto"/>
      </w:pPr>
      <w:r>
        <w:t xml:space="preserve">- дефект </w:t>
      </w:r>
      <w:proofErr w:type="spellStart"/>
      <w:r>
        <w:t>коронковой</w:t>
      </w:r>
      <w:proofErr w:type="spellEnd"/>
      <w:r>
        <w:t xml:space="preserve"> части зуба </w:t>
      </w:r>
    </w:p>
    <w:p w14:paraId="135DF62F" w14:textId="77777777" w:rsidR="00585600" w:rsidRDefault="00585600" w:rsidP="003E38E8">
      <w:pPr>
        <w:spacing w:line="240" w:lineRule="auto"/>
      </w:pPr>
      <w:r>
        <w:t xml:space="preserve">- патологическая </w:t>
      </w:r>
      <w:proofErr w:type="spellStart"/>
      <w:r>
        <w:t>стираемость</w:t>
      </w:r>
      <w:proofErr w:type="spellEnd"/>
      <w:r>
        <w:t xml:space="preserve"> </w:t>
      </w:r>
    </w:p>
    <w:p w14:paraId="16BA2326" w14:textId="77777777" w:rsidR="00585600" w:rsidRDefault="00585600" w:rsidP="003E38E8">
      <w:pPr>
        <w:spacing w:line="240" w:lineRule="auto"/>
      </w:pPr>
      <w:r>
        <w:t xml:space="preserve">- пародонтит тяжелой степени </w:t>
      </w:r>
    </w:p>
    <w:p w14:paraId="70DBFC31" w14:textId="77777777" w:rsidR="003E38E8" w:rsidRDefault="003E38E8" w:rsidP="003E38E8">
      <w:pPr>
        <w:spacing w:line="240" w:lineRule="auto"/>
      </w:pPr>
    </w:p>
    <w:p w14:paraId="0B7076F6" w14:textId="77777777" w:rsidR="00585600" w:rsidRDefault="00585600" w:rsidP="003E38E8">
      <w:pPr>
        <w:spacing w:line="240" w:lineRule="auto"/>
      </w:pPr>
      <w:r>
        <w:t xml:space="preserve">#ПРИ 3-Й СТЕПЕНИ ПАТОЛОГИЧЕСКОЙ СТИРАЕМОСТИ ЗУБОВ ПОКАЗАНО ПРИМЕНЕНИЕ </w:t>
      </w:r>
    </w:p>
    <w:p w14:paraId="74908445" w14:textId="77777777" w:rsidR="00585600" w:rsidRDefault="00585600" w:rsidP="003E38E8">
      <w:pPr>
        <w:spacing w:line="240" w:lineRule="auto"/>
      </w:pPr>
      <w:r>
        <w:t xml:space="preserve">+ культевых коронок </w:t>
      </w:r>
    </w:p>
    <w:p w14:paraId="672F4127" w14:textId="77777777" w:rsidR="00585600" w:rsidRDefault="00585600" w:rsidP="003E38E8">
      <w:pPr>
        <w:spacing w:line="240" w:lineRule="auto"/>
      </w:pPr>
      <w:r>
        <w:t xml:space="preserve">- пломб </w:t>
      </w:r>
    </w:p>
    <w:p w14:paraId="1AE35933" w14:textId="77777777" w:rsidR="00585600" w:rsidRDefault="00585600" w:rsidP="003E38E8">
      <w:pPr>
        <w:spacing w:line="240" w:lineRule="auto"/>
      </w:pPr>
      <w:r>
        <w:t xml:space="preserve">- вкладок </w:t>
      </w:r>
    </w:p>
    <w:p w14:paraId="1EE1BFD0" w14:textId="77777777" w:rsidR="00585600" w:rsidRDefault="00585600" w:rsidP="003E38E8">
      <w:pPr>
        <w:spacing w:line="240" w:lineRule="auto"/>
      </w:pPr>
      <w:r>
        <w:t xml:space="preserve">- штампованных коронок </w:t>
      </w:r>
    </w:p>
    <w:p w14:paraId="1F640784" w14:textId="17C12284" w:rsidR="00585600" w:rsidRDefault="00585600" w:rsidP="003E38E8">
      <w:pPr>
        <w:spacing w:line="240" w:lineRule="auto"/>
      </w:pPr>
    </w:p>
    <w:p w14:paraId="6755F01A" w14:textId="66E90097" w:rsidR="003E38E8" w:rsidRDefault="003E38E8" w:rsidP="003E38E8">
      <w:pPr>
        <w:spacing w:line="240" w:lineRule="auto"/>
      </w:pPr>
    </w:p>
    <w:p w14:paraId="13C89752" w14:textId="77777777" w:rsidR="003E38E8" w:rsidRDefault="003E38E8" w:rsidP="003E38E8">
      <w:pPr>
        <w:spacing w:line="240" w:lineRule="auto"/>
      </w:pPr>
    </w:p>
    <w:p w14:paraId="5B811D21" w14:textId="77777777" w:rsidR="00585600" w:rsidRDefault="00585600" w:rsidP="003E38E8">
      <w:pPr>
        <w:spacing w:line="240" w:lineRule="auto"/>
      </w:pPr>
      <w:r>
        <w:t xml:space="preserve">#ТЕЛЕСКОПИЧЕСКАЯ КОРОНКА ИСПОЛЬЗУЕТСЯ ДЛЯ ФИКСАЦИИ ПРОТЕЗА </w:t>
      </w:r>
    </w:p>
    <w:p w14:paraId="03477473" w14:textId="77777777" w:rsidR="00585600" w:rsidRDefault="00585600" w:rsidP="003E38E8">
      <w:pPr>
        <w:spacing w:line="240" w:lineRule="auto"/>
      </w:pPr>
      <w:r>
        <w:t xml:space="preserve">+ пластиночного при частичном отсутствии зубов </w:t>
      </w:r>
    </w:p>
    <w:p w14:paraId="674B241C" w14:textId="77777777" w:rsidR="00585600" w:rsidRDefault="00585600" w:rsidP="003E38E8">
      <w:pPr>
        <w:spacing w:line="240" w:lineRule="auto"/>
      </w:pPr>
      <w:r>
        <w:lastRenderedPageBreak/>
        <w:t xml:space="preserve">- консольного при частичном отсутствии зубов </w:t>
      </w:r>
    </w:p>
    <w:p w14:paraId="48B53930" w14:textId="77777777" w:rsidR="00585600" w:rsidRDefault="00585600" w:rsidP="003E38E8">
      <w:pPr>
        <w:spacing w:line="240" w:lineRule="auto"/>
      </w:pPr>
      <w:r>
        <w:t xml:space="preserve">- несъемного мостовидного протеза </w:t>
      </w:r>
    </w:p>
    <w:p w14:paraId="6B5FD04F" w14:textId="77777777" w:rsidR="00585600" w:rsidRDefault="00585600" w:rsidP="003E38E8">
      <w:pPr>
        <w:spacing w:line="240" w:lineRule="auto"/>
      </w:pPr>
      <w:r>
        <w:t xml:space="preserve">- пластиночного при полном отсутствии зубов </w:t>
      </w:r>
    </w:p>
    <w:p w14:paraId="5BCC7438" w14:textId="77777777" w:rsidR="00585600" w:rsidRDefault="00585600" w:rsidP="003E38E8">
      <w:pPr>
        <w:spacing w:line="240" w:lineRule="auto"/>
      </w:pPr>
    </w:p>
    <w:p w14:paraId="4D938061" w14:textId="77777777" w:rsidR="00585600" w:rsidRDefault="00585600" w:rsidP="003E38E8">
      <w:pPr>
        <w:spacing w:line="240" w:lineRule="auto"/>
      </w:pPr>
      <w:r>
        <w:t xml:space="preserve">#КАЧЕСТВО ОККЛЮЗИОННОГО КОНТАКТА ИСКУССТВЕННЫХ ЗУБОВ В ПОЛОСТИ РТА ПРОВЕРЯЕТСЯ </w:t>
      </w:r>
    </w:p>
    <w:p w14:paraId="2EB0E2A1" w14:textId="77777777" w:rsidR="00585600" w:rsidRDefault="00585600" w:rsidP="003E38E8">
      <w:pPr>
        <w:spacing w:line="240" w:lineRule="auto"/>
      </w:pPr>
      <w:r>
        <w:t xml:space="preserve">+ с помощью тонкой артикуляционной бумаги </w:t>
      </w:r>
    </w:p>
    <w:p w14:paraId="52F308B6" w14:textId="77777777" w:rsidR="00585600" w:rsidRDefault="00585600" w:rsidP="003E38E8">
      <w:pPr>
        <w:spacing w:line="240" w:lineRule="auto"/>
      </w:pPr>
      <w:r>
        <w:t xml:space="preserve">- визуально </w:t>
      </w:r>
    </w:p>
    <w:p w14:paraId="50A2203B" w14:textId="77777777" w:rsidR="00585600" w:rsidRDefault="00585600" w:rsidP="003E38E8">
      <w:pPr>
        <w:spacing w:line="240" w:lineRule="auto"/>
      </w:pPr>
      <w:r>
        <w:t xml:space="preserve">- с помощью плотной копировальной бумаги </w:t>
      </w:r>
    </w:p>
    <w:p w14:paraId="76BB69C5" w14:textId="77777777" w:rsidR="00585600" w:rsidRDefault="00585600" w:rsidP="003E38E8">
      <w:pPr>
        <w:spacing w:line="240" w:lineRule="auto"/>
      </w:pPr>
      <w:r>
        <w:t xml:space="preserve">- с помощью базисного воска </w:t>
      </w:r>
    </w:p>
    <w:p w14:paraId="7A83D424" w14:textId="77777777" w:rsidR="00585600" w:rsidRDefault="00585600" w:rsidP="003E38E8">
      <w:pPr>
        <w:spacing w:line="240" w:lineRule="auto"/>
      </w:pPr>
    </w:p>
    <w:p w14:paraId="2E6E5666" w14:textId="77777777" w:rsidR="00585600" w:rsidRDefault="00585600" w:rsidP="003E38E8">
      <w:pPr>
        <w:spacing w:line="240" w:lineRule="auto"/>
      </w:pPr>
      <w:r>
        <w:t xml:space="preserve">#ИММЕДИАТ-ПРОТЕЗ НАКЛАДЫВАЕТСЯ В ПОЛОСТЬ РТА </w:t>
      </w:r>
    </w:p>
    <w:p w14:paraId="59F5617E" w14:textId="77777777" w:rsidR="00585600" w:rsidRDefault="00585600" w:rsidP="003E38E8">
      <w:pPr>
        <w:spacing w:line="240" w:lineRule="auto"/>
      </w:pPr>
      <w:r>
        <w:t xml:space="preserve">+ в первые 2-4 часа после удаления зуба </w:t>
      </w:r>
    </w:p>
    <w:p w14:paraId="35AA01D4" w14:textId="77777777" w:rsidR="00585600" w:rsidRDefault="00585600" w:rsidP="003E38E8">
      <w:pPr>
        <w:spacing w:line="240" w:lineRule="auto"/>
      </w:pPr>
      <w:r>
        <w:t xml:space="preserve">- в первые 24 часа после удаления зуба </w:t>
      </w:r>
    </w:p>
    <w:p w14:paraId="561500CD" w14:textId="77777777" w:rsidR="00585600" w:rsidRDefault="00585600" w:rsidP="003E38E8">
      <w:pPr>
        <w:spacing w:line="240" w:lineRule="auto"/>
      </w:pPr>
      <w:r>
        <w:t xml:space="preserve">- на 2-12 сутки </w:t>
      </w:r>
    </w:p>
    <w:p w14:paraId="7ECC89B1" w14:textId="77777777" w:rsidR="00585600" w:rsidRDefault="00585600" w:rsidP="003E38E8">
      <w:pPr>
        <w:spacing w:line="240" w:lineRule="auto"/>
      </w:pPr>
      <w:r>
        <w:t xml:space="preserve">- через 1-2 месяца </w:t>
      </w:r>
    </w:p>
    <w:p w14:paraId="7F256FB6" w14:textId="77777777" w:rsidR="00585600" w:rsidRDefault="00585600" w:rsidP="003E38E8">
      <w:pPr>
        <w:spacing w:line="240" w:lineRule="auto"/>
      </w:pPr>
    </w:p>
    <w:p w14:paraId="5A3B9C77" w14:textId="77777777" w:rsidR="00585600" w:rsidRDefault="00585600" w:rsidP="003E38E8">
      <w:pPr>
        <w:spacing w:line="240" w:lineRule="auto"/>
      </w:pPr>
      <w:r>
        <w:t xml:space="preserve">#ОККЛЮЗИОННАЯ НАКЛАДКА ОПОРНО-УДЕРЖИВАЮЩЕГО КЛАММЕРА ВЫПОЛНЯЕТ ФУНКЦИЮ </w:t>
      </w:r>
    </w:p>
    <w:p w14:paraId="3BEE6B1B" w14:textId="77777777" w:rsidR="00585600" w:rsidRDefault="00585600" w:rsidP="003E38E8">
      <w:pPr>
        <w:spacing w:line="240" w:lineRule="auto"/>
      </w:pPr>
      <w:r>
        <w:t xml:space="preserve">+ опорную </w:t>
      </w:r>
    </w:p>
    <w:p w14:paraId="448FB789" w14:textId="77777777" w:rsidR="00585600" w:rsidRDefault="00585600" w:rsidP="003E38E8">
      <w:pPr>
        <w:spacing w:line="240" w:lineRule="auto"/>
      </w:pPr>
      <w:r>
        <w:t xml:space="preserve">- стабилизирующую </w:t>
      </w:r>
    </w:p>
    <w:p w14:paraId="5880DC9B" w14:textId="77777777" w:rsidR="00585600" w:rsidRDefault="00585600" w:rsidP="003E38E8">
      <w:pPr>
        <w:spacing w:line="240" w:lineRule="auto"/>
      </w:pPr>
      <w:r>
        <w:t xml:space="preserve">- </w:t>
      </w:r>
      <w:proofErr w:type="spellStart"/>
      <w:r>
        <w:t>ретенционную</w:t>
      </w:r>
      <w:proofErr w:type="spellEnd"/>
      <w:r>
        <w:t xml:space="preserve"> </w:t>
      </w:r>
    </w:p>
    <w:p w14:paraId="629C1E58" w14:textId="77777777" w:rsidR="00585600" w:rsidRDefault="00585600" w:rsidP="003E38E8">
      <w:pPr>
        <w:spacing w:line="240" w:lineRule="auto"/>
      </w:pPr>
      <w:r>
        <w:t xml:space="preserve">- соединения самого </w:t>
      </w:r>
      <w:proofErr w:type="spellStart"/>
      <w:r>
        <w:t>кламмера</w:t>
      </w:r>
      <w:proofErr w:type="spellEnd"/>
      <w:r>
        <w:t xml:space="preserve"> с металлическим каркасом </w:t>
      </w:r>
      <w:proofErr w:type="spellStart"/>
      <w:r>
        <w:t>бюгельного</w:t>
      </w:r>
      <w:proofErr w:type="spellEnd"/>
      <w:r>
        <w:t xml:space="preserve"> протеза </w:t>
      </w:r>
    </w:p>
    <w:p w14:paraId="619F6AA5" w14:textId="77777777" w:rsidR="00585600" w:rsidRDefault="00585600" w:rsidP="003E38E8">
      <w:pPr>
        <w:spacing w:line="240" w:lineRule="auto"/>
      </w:pPr>
    </w:p>
    <w:p w14:paraId="3BCB2E0F" w14:textId="77777777" w:rsidR="00585600" w:rsidRDefault="00585600" w:rsidP="003E38E8">
      <w:pPr>
        <w:spacing w:line="240" w:lineRule="auto"/>
      </w:pPr>
      <w:r>
        <w:t xml:space="preserve">#ПРОТИВОПОКАЗАНИЕМ К ПРИМЕНЕНИЮ КОНСОЛЬНЫХ ПРОТЕЗОВ ЯВЛЯЕТСЯ ОДИНОЧНЫЙ ДЕФЕКТ В ГРУППЕ </w:t>
      </w:r>
    </w:p>
    <w:p w14:paraId="7CB2C16C" w14:textId="77777777" w:rsidR="00585600" w:rsidRDefault="00585600" w:rsidP="003E38E8">
      <w:pPr>
        <w:spacing w:line="240" w:lineRule="auto"/>
      </w:pPr>
      <w:r>
        <w:t xml:space="preserve">+ резцов нижней челюсти </w:t>
      </w:r>
    </w:p>
    <w:p w14:paraId="70B3537A" w14:textId="77777777" w:rsidR="00585600" w:rsidRDefault="00585600" w:rsidP="003E38E8">
      <w:pPr>
        <w:spacing w:line="240" w:lineRule="auto"/>
      </w:pPr>
      <w:r>
        <w:t xml:space="preserve">- резцов верхней челюсти </w:t>
      </w:r>
    </w:p>
    <w:p w14:paraId="2A966A47" w14:textId="77777777" w:rsidR="00585600" w:rsidRDefault="00585600" w:rsidP="003E38E8">
      <w:pPr>
        <w:spacing w:line="240" w:lineRule="auto"/>
      </w:pPr>
      <w:r>
        <w:t xml:space="preserve">- премоляров верхней челюсти </w:t>
      </w:r>
    </w:p>
    <w:p w14:paraId="6778027A" w14:textId="77777777" w:rsidR="00585600" w:rsidRDefault="00585600" w:rsidP="003E38E8">
      <w:pPr>
        <w:spacing w:line="240" w:lineRule="auto"/>
      </w:pPr>
      <w:r>
        <w:t xml:space="preserve">- премоляров нижней челюсти </w:t>
      </w:r>
    </w:p>
    <w:p w14:paraId="6315B178" w14:textId="77777777" w:rsidR="00585600" w:rsidRDefault="00585600" w:rsidP="003E38E8">
      <w:pPr>
        <w:spacing w:line="240" w:lineRule="auto"/>
      </w:pPr>
    </w:p>
    <w:p w14:paraId="52463F0E" w14:textId="77777777" w:rsidR="00585600" w:rsidRDefault="00585600" w:rsidP="003E38E8">
      <w:pPr>
        <w:spacing w:line="240" w:lineRule="auto"/>
      </w:pPr>
      <w:r>
        <w:t xml:space="preserve">#КОНСТРУКЦИОННЫМИ МАТЕРИАЛАМИ ПРИ ИЗГОТОВЛЕНИИ НЕСЪЕМНОГО МОСТОВИДНОГО МЕТАЛЛОКЕРАМИЧЕСКОГО ПРОТЕЗА ЯВЛЯЮТСЯ </w:t>
      </w:r>
    </w:p>
    <w:p w14:paraId="6BEDDC97" w14:textId="77777777" w:rsidR="00585600" w:rsidRDefault="00585600" w:rsidP="003E38E8">
      <w:pPr>
        <w:spacing w:line="240" w:lineRule="auto"/>
      </w:pPr>
      <w:r>
        <w:t xml:space="preserve">+ керамические массы </w:t>
      </w:r>
    </w:p>
    <w:p w14:paraId="1F348B43" w14:textId="77777777" w:rsidR="00585600" w:rsidRDefault="00585600" w:rsidP="003E38E8">
      <w:pPr>
        <w:spacing w:line="240" w:lineRule="auto"/>
      </w:pPr>
      <w:r>
        <w:t xml:space="preserve">- воск </w:t>
      </w:r>
    </w:p>
    <w:p w14:paraId="3DCF4D4D" w14:textId="77777777" w:rsidR="00585600" w:rsidRDefault="00585600" w:rsidP="003E38E8">
      <w:pPr>
        <w:spacing w:line="240" w:lineRule="auto"/>
      </w:pPr>
      <w:r>
        <w:t xml:space="preserve">- слепочные массы </w:t>
      </w:r>
    </w:p>
    <w:p w14:paraId="54D55325" w14:textId="77777777" w:rsidR="00585600" w:rsidRDefault="00585600" w:rsidP="003E38E8">
      <w:pPr>
        <w:spacing w:line="240" w:lineRule="auto"/>
      </w:pPr>
      <w:r>
        <w:t xml:space="preserve">- гипс </w:t>
      </w:r>
    </w:p>
    <w:p w14:paraId="44D62181" w14:textId="39FAC551" w:rsidR="00585600" w:rsidRDefault="00585600" w:rsidP="003E38E8">
      <w:pPr>
        <w:spacing w:line="240" w:lineRule="auto"/>
      </w:pPr>
    </w:p>
    <w:p w14:paraId="647076E3" w14:textId="77777777" w:rsidR="003E38E8" w:rsidRDefault="003E38E8" w:rsidP="003E38E8">
      <w:pPr>
        <w:spacing w:line="240" w:lineRule="auto"/>
      </w:pPr>
    </w:p>
    <w:p w14:paraId="65D03DE8" w14:textId="77777777" w:rsidR="00585600" w:rsidRDefault="00585600" w:rsidP="003E38E8">
      <w:pPr>
        <w:spacing w:line="240" w:lineRule="auto"/>
      </w:pPr>
      <w:r>
        <w:lastRenderedPageBreak/>
        <w:t xml:space="preserve">#АРТИКУЛЯТОРЫ ВОСПРОИЗВОДЯТ </w:t>
      </w:r>
    </w:p>
    <w:p w14:paraId="00E3EAA4" w14:textId="77777777" w:rsidR="00585600" w:rsidRDefault="00585600" w:rsidP="003E38E8">
      <w:pPr>
        <w:spacing w:line="240" w:lineRule="auto"/>
      </w:pPr>
      <w:r>
        <w:t xml:space="preserve">+ сагиттальные, боковые и вертикальные движения нижней челюсти </w:t>
      </w:r>
    </w:p>
    <w:p w14:paraId="42AD44A2" w14:textId="77777777" w:rsidR="00585600" w:rsidRDefault="00585600" w:rsidP="003E38E8">
      <w:pPr>
        <w:spacing w:line="240" w:lineRule="auto"/>
      </w:pPr>
      <w:r>
        <w:t xml:space="preserve">- только боковые движения нижней челюсти </w:t>
      </w:r>
    </w:p>
    <w:p w14:paraId="0C2ED765" w14:textId="77777777" w:rsidR="00585600" w:rsidRDefault="00585600" w:rsidP="003E38E8">
      <w:pPr>
        <w:spacing w:line="240" w:lineRule="auto"/>
      </w:pPr>
      <w:r>
        <w:t xml:space="preserve">- только вертикальные движения нижней челюсти </w:t>
      </w:r>
    </w:p>
    <w:p w14:paraId="7C09E2C7" w14:textId="77777777" w:rsidR="00585600" w:rsidRDefault="00585600" w:rsidP="003E38E8">
      <w:pPr>
        <w:spacing w:line="240" w:lineRule="auto"/>
      </w:pPr>
      <w:r>
        <w:t xml:space="preserve">- сагиттальные и вертикальные движения нижней челюсти </w:t>
      </w:r>
    </w:p>
    <w:p w14:paraId="58032240" w14:textId="77777777" w:rsidR="00585600" w:rsidRDefault="00585600" w:rsidP="003E38E8">
      <w:pPr>
        <w:spacing w:line="240" w:lineRule="auto"/>
      </w:pPr>
    </w:p>
    <w:p w14:paraId="0B45CCBE" w14:textId="77777777" w:rsidR="00585600" w:rsidRDefault="00585600" w:rsidP="003E38E8">
      <w:pPr>
        <w:spacing w:line="240" w:lineRule="auto"/>
      </w:pPr>
      <w:r>
        <w:t xml:space="preserve">#ПОСЛЕ ПРОВЕДЕНИЯ КЛИНИЧЕСКОГО ЭТАПА ОПРЕДЕЛЕНИЯ ЦЕНТРАЛЬНОЙ ОККЛЮЗИИ СЛЕДУЕТ ЛАБОРАТОРНЫЙ ЭТАП </w:t>
      </w:r>
    </w:p>
    <w:p w14:paraId="0FCC402F" w14:textId="77777777" w:rsidR="00585600" w:rsidRDefault="00585600" w:rsidP="003E38E8">
      <w:pPr>
        <w:spacing w:line="240" w:lineRule="auto"/>
      </w:pPr>
      <w:r>
        <w:t xml:space="preserve">+ постановка искусственных зубов </w:t>
      </w:r>
    </w:p>
    <w:p w14:paraId="29C71687" w14:textId="77777777" w:rsidR="00585600" w:rsidRDefault="00585600" w:rsidP="003E38E8">
      <w:pPr>
        <w:spacing w:line="240" w:lineRule="auto"/>
      </w:pPr>
      <w:r>
        <w:t xml:space="preserve">- замена воска на пластмассу </w:t>
      </w:r>
    </w:p>
    <w:p w14:paraId="55B80F82" w14:textId="77777777" w:rsidR="00585600" w:rsidRDefault="00585600" w:rsidP="003E38E8">
      <w:pPr>
        <w:spacing w:line="240" w:lineRule="auto"/>
      </w:pPr>
      <w:r>
        <w:t xml:space="preserve">- отделка протеза </w:t>
      </w:r>
    </w:p>
    <w:p w14:paraId="1137DF99" w14:textId="77777777" w:rsidR="00585600" w:rsidRDefault="00585600" w:rsidP="003E38E8">
      <w:pPr>
        <w:spacing w:line="240" w:lineRule="auto"/>
      </w:pPr>
      <w:r>
        <w:t xml:space="preserve">- изготовление восковых базисов с </w:t>
      </w:r>
      <w:proofErr w:type="spellStart"/>
      <w:r>
        <w:t>окклюзионными</w:t>
      </w:r>
      <w:proofErr w:type="spellEnd"/>
      <w:r>
        <w:t xml:space="preserve"> валиками </w:t>
      </w:r>
    </w:p>
    <w:p w14:paraId="7E2ECB99" w14:textId="77777777" w:rsidR="00585600" w:rsidRDefault="00585600" w:rsidP="003E38E8">
      <w:pPr>
        <w:spacing w:line="240" w:lineRule="auto"/>
      </w:pPr>
    </w:p>
    <w:p w14:paraId="6445A571" w14:textId="77777777" w:rsidR="00585600" w:rsidRDefault="00585600" w:rsidP="003E38E8">
      <w:pPr>
        <w:spacing w:line="240" w:lineRule="auto"/>
      </w:pPr>
      <w:r>
        <w:t xml:space="preserve">#ПО СТЕПЕНИ ОХВАТА ЗУБА КЛАММЕРА ДЕЛЯТСЯ НА </w:t>
      </w:r>
    </w:p>
    <w:p w14:paraId="5EE8B970" w14:textId="77777777" w:rsidR="00585600" w:rsidRDefault="00585600" w:rsidP="003E38E8">
      <w:pPr>
        <w:spacing w:line="240" w:lineRule="auto"/>
      </w:pPr>
      <w:r>
        <w:t xml:space="preserve">+ одноплечие, двуплечие </w:t>
      </w:r>
    </w:p>
    <w:p w14:paraId="211EF247" w14:textId="77777777" w:rsidR="00585600" w:rsidRDefault="00585600" w:rsidP="003E38E8">
      <w:pPr>
        <w:spacing w:line="240" w:lineRule="auto"/>
      </w:pPr>
      <w:r>
        <w:t xml:space="preserve">- гнутые, литые </w:t>
      </w:r>
    </w:p>
    <w:p w14:paraId="3B41598C" w14:textId="77777777" w:rsidR="00585600" w:rsidRDefault="00585600" w:rsidP="003E38E8">
      <w:pPr>
        <w:spacing w:line="240" w:lineRule="auto"/>
      </w:pPr>
      <w:r>
        <w:t xml:space="preserve">- удерживающие, опорно-удерживающие, </w:t>
      </w:r>
    </w:p>
    <w:p w14:paraId="55151BD6" w14:textId="77777777" w:rsidR="00585600" w:rsidRDefault="00585600" w:rsidP="003E38E8">
      <w:pPr>
        <w:spacing w:line="240" w:lineRule="auto"/>
      </w:pPr>
      <w:r>
        <w:t xml:space="preserve">- круглые, полукруглые </w:t>
      </w:r>
    </w:p>
    <w:p w14:paraId="688DEE95" w14:textId="77777777" w:rsidR="00585600" w:rsidRDefault="00585600" w:rsidP="003E38E8">
      <w:pPr>
        <w:spacing w:line="240" w:lineRule="auto"/>
      </w:pPr>
    </w:p>
    <w:p w14:paraId="2806BB92" w14:textId="77777777" w:rsidR="00585600" w:rsidRDefault="00585600" w:rsidP="003E38E8">
      <w:pPr>
        <w:spacing w:line="240" w:lineRule="auto"/>
      </w:pPr>
      <w:r>
        <w:t xml:space="preserve">#ЗАМКОВОЕ КРЕПЛЕНИЕ СЪЁМНОГО ПРОТЕЗА, ЭТО – РАЗНОВИДНОСТЬ </w:t>
      </w:r>
    </w:p>
    <w:p w14:paraId="2556AA08" w14:textId="77777777" w:rsidR="00585600" w:rsidRDefault="00585600" w:rsidP="003E38E8">
      <w:pPr>
        <w:spacing w:line="240" w:lineRule="auto"/>
      </w:pPr>
      <w:r>
        <w:t xml:space="preserve">+ механической фиксации </w:t>
      </w:r>
    </w:p>
    <w:p w14:paraId="08C5AE28" w14:textId="77777777" w:rsidR="00585600" w:rsidRDefault="00585600" w:rsidP="003E38E8">
      <w:pPr>
        <w:spacing w:line="240" w:lineRule="auto"/>
      </w:pPr>
      <w:r>
        <w:t xml:space="preserve">- анатомической ретенции </w:t>
      </w:r>
    </w:p>
    <w:p w14:paraId="22B6DF51" w14:textId="77777777" w:rsidR="00585600" w:rsidRDefault="00585600" w:rsidP="003E38E8">
      <w:pPr>
        <w:spacing w:line="240" w:lineRule="auto"/>
      </w:pPr>
      <w:r>
        <w:t xml:space="preserve">- биофизическая фиксация </w:t>
      </w:r>
    </w:p>
    <w:p w14:paraId="5CA1F566" w14:textId="77777777" w:rsidR="00585600" w:rsidRDefault="00585600" w:rsidP="003E38E8">
      <w:pPr>
        <w:spacing w:line="240" w:lineRule="auto"/>
      </w:pPr>
      <w:r>
        <w:t xml:space="preserve">- биомеханической фиксации </w:t>
      </w:r>
    </w:p>
    <w:p w14:paraId="3F5EEF87" w14:textId="77777777" w:rsidR="00585600" w:rsidRDefault="00585600" w:rsidP="003E38E8">
      <w:pPr>
        <w:spacing w:line="240" w:lineRule="auto"/>
      </w:pPr>
    </w:p>
    <w:p w14:paraId="3817E5B6" w14:textId="77777777" w:rsidR="00585600" w:rsidRDefault="00585600" w:rsidP="003E38E8">
      <w:pPr>
        <w:spacing w:line="240" w:lineRule="auto"/>
      </w:pPr>
      <w:r>
        <w:t xml:space="preserve">#При постановке зубов в </w:t>
      </w:r>
      <w:proofErr w:type="spellStart"/>
      <w:r>
        <w:t>окклюдаторе</w:t>
      </w:r>
      <w:proofErr w:type="spellEnd"/>
      <w:r>
        <w:t xml:space="preserve"> выверяются окклюзии </w:t>
      </w:r>
    </w:p>
    <w:p w14:paraId="07D43E87" w14:textId="77777777" w:rsidR="00585600" w:rsidRDefault="00585600" w:rsidP="003E38E8">
      <w:pPr>
        <w:spacing w:line="240" w:lineRule="auto"/>
      </w:pPr>
      <w:r>
        <w:t xml:space="preserve">+ центральная </w:t>
      </w:r>
    </w:p>
    <w:p w14:paraId="746F787D" w14:textId="77777777" w:rsidR="00585600" w:rsidRDefault="00585600" w:rsidP="003E38E8">
      <w:pPr>
        <w:spacing w:line="240" w:lineRule="auto"/>
      </w:pPr>
      <w:r>
        <w:t xml:space="preserve">- боковые правые </w:t>
      </w:r>
    </w:p>
    <w:p w14:paraId="736E3D22" w14:textId="77777777" w:rsidR="00585600" w:rsidRDefault="00585600" w:rsidP="003E38E8">
      <w:pPr>
        <w:spacing w:line="240" w:lineRule="auto"/>
      </w:pPr>
      <w:r>
        <w:t xml:space="preserve">- передние, центральная </w:t>
      </w:r>
    </w:p>
    <w:p w14:paraId="672C2694" w14:textId="77777777" w:rsidR="00585600" w:rsidRDefault="00585600" w:rsidP="003E38E8">
      <w:pPr>
        <w:spacing w:line="240" w:lineRule="auto"/>
      </w:pPr>
      <w:r>
        <w:t xml:space="preserve">- боковые левые </w:t>
      </w:r>
    </w:p>
    <w:p w14:paraId="2530E5EA" w14:textId="77777777" w:rsidR="000D31E2" w:rsidRDefault="000D31E2"/>
    <w:sectPr w:rsidR="000D31E2" w:rsidSect="003E38E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600"/>
    <w:rsid w:val="000D31E2"/>
    <w:rsid w:val="003E38E8"/>
    <w:rsid w:val="0058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5E68"/>
  <w15:chartTrackingRefBased/>
  <w15:docId w15:val="{0FCBEA43-9ECC-4C45-BA9C-4793C766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Зеленова</dc:creator>
  <cp:keywords/>
  <dc:description/>
  <cp:lastModifiedBy>Елена Зеленова</cp:lastModifiedBy>
  <cp:revision>1</cp:revision>
  <dcterms:created xsi:type="dcterms:W3CDTF">2022-12-05T08:51:00Z</dcterms:created>
  <dcterms:modified xsi:type="dcterms:W3CDTF">2022-12-05T09:12:00Z</dcterms:modified>
</cp:coreProperties>
</file>